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0CFC" w14:textId="1A192F6B" w:rsidR="00521CE3" w:rsidRDefault="0049074A" w:rsidP="004843F3">
      <w:pPr>
        <w:spacing w:line="360" w:lineRule="auto"/>
        <w:jc w:val="both"/>
        <w:rPr>
          <w:rFonts w:ascii="Arial" w:hAnsi="Arial" w:cs="Arial"/>
          <w:b/>
          <w:sz w:val="32"/>
          <w:szCs w:val="32"/>
        </w:rPr>
      </w:pPr>
      <w:r w:rsidRPr="00DF7BDA">
        <w:rPr>
          <w:rFonts w:ascii="Arial" w:hAnsi="Arial" w:cs="Arial"/>
          <w:b/>
          <w:sz w:val="32"/>
          <w:szCs w:val="32"/>
        </w:rPr>
        <w:t>COLOURS FOR LIFE</w:t>
      </w:r>
      <w:r w:rsidR="00F60688">
        <w:rPr>
          <w:rFonts w:ascii="Arial" w:hAnsi="Arial" w:cs="Arial"/>
          <w:b/>
          <w:sz w:val="32"/>
          <w:szCs w:val="32"/>
        </w:rPr>
        <w:t>:</w:t>
      </w:r>
      <w:r>
        <w:rPr>
          <w:rFonts w:ascii="Arial" w:hAnsi="Arial" w:cs="Arial"/>
          <w:b/>
          <w:sz w:val="32"/>
          <w:szCs w:val="32"/>
        </w:rPr>
        <w:t xml:space="preserve"> </w:t>
      </w:r>
      <w:r w:rsidR="00DE0C46">
        <w:rPr>
          <w:rFonts w:ascii="Arial" w:hAnsi="Arial" w:cs="Arial"/>
          <w:b/>
          <w:sz w:val="32"/>
          <w:szCs w:val="32"/>
        </w:rPr>
        <w:t xml:space="preserve">Neue Wunschfarbtöne </w:t>
      </w:r>
      <w:r w:rsidR="003D654C">
        <w:rPr>
          <w:rFonts w:ascii="Arial" w:hAnsi="Arial" w:cs="Arial"/>
          <w:b/>
          <w:sz w:val="32"/>
          <w:szCs w:val="32"/>
        </w:rPr>
        <w:t xml:space="preserve">automatisch gemischt. </w:t>
      </w:r>
      <w:r w:rsidR="00DE0C46">
        <w:rPr>
          <w:rFonts w:ascii="Arial" w:hAnsi="Arial" w:cs="Arial"/>
          <w:b/>
          <w:sz w:val="32"/>
          <w:szCs w:val="32"/>
        </w:rPr>
        <w:t>Ö</w:t>
      </w:r>
      <w:r w:rsidR="00F60688">
        <w:rPr>
          <w:rFonts w:ascii="Arial" w:hAnsi="Arial" w:cs="Arial"/>
          <w:b/>
          <w:sz w:val="32"/>
          <w:szCs w:val="32"/>
        </w:rPr>
        <w:t xml:space="preserve">kologische </w:t>
      </w:r>
      <w:r w:rsidR="00312D26">
        <w:rPr>
          <w:rFonts w:ascii="Arial" w:hAnsi="Arial" w:cs="Arial"/>
          <w:b/>
          <w:sz w:val="32"/>
          <w:szCs w:val="32"/>
        </w:rPr>
        <w:t xml:space="preserve">Premium </w:t>
      </w:r>
      <w:r w:rsidR="00293EA5">
        <w:rPr>
          <w:rFonts w:ascii="Arial" w:hAnsi="Arial" w:cs="Arial"/>
          <w:b/>
          <w:sz w:val="32"/>
          <w:szCs w:val="32"/>
        </w:rPr>
        <w:t>Wand- und Deckenfarbe</w:t>
      </w:r>
      <w:r w:rsidR="00DF7BDA">
        <w:rPr>
          <w:rFonts w:ascii="Arial" w:hAnsi="Arial" w:cs="Arial"/>
          <w:b/>
          <w:sz w:val="32"/>
          <w:szCs w:val="32"/>
        </w:rPr>
        <w:t>n</w:t>
      </w:r>
      <w:r w:rsidR="00312D26">
        <w:rPr>
          <w:rFonts w:ascii="Arial" w:hAnsi="Arial" w:cs="Arial"/>
          <w:b/>
          <w:sz w:val="32"/>
          <w:szCs w:val="32"/>
        </w:rPr>
        <w:t xml:space="preserve"> </w:t>
      </w:r>
      <w:r w:rsidR="003D654C">
        <w:rPr>
          <w:rFonts w:ascii="Arial" w:hAnsi="Arial" w:cs="Arial"/>
          <w:b/>
          <w:sz w:val="32"/>
          <w:szCs w:val="32"/>
        </w:rPr>
        <w:t>von AURO</w:t>
      </w:r>
    </w:p>
    <w:p w14:paraId="2C6FB94C" w14:textId="77777777" w:rsidR="001D50D7" w:rsidRDefault="001D50D7" w:rsidP="004843F3">
      <w:pPr>
        <w:spacing w:line="360" w:lineRule="auto"/>
        <w:jc w:val="both"/>
        <w:rPr>
          <w:rFonts w:ascii="Arial" w:hAnsi="Arial" w:cs="Arial"/>
          <w:sz w:val="18"/>
          <w:szCs w:val="18"/>
        </w:rPr>
      </w:pPr>
    </w:p>
    <w:p w14:paraId="678AF9D5" w14:textId="08E38AC2" w:rsidR="002B2981" w:rsidRPr="00E91FF8" w:rsidRDefault="00AE3458" w:rsidP="00FF0399">
      <w:pPr>
        <w:spacing w:line="360" w:lineRule="auto"/>
        <w:jc w:val="both"/>
        <w:rPr>
          <w:rFonts w:ascii="Arial" w:hAnsi="Arial" w:cs="Arial"/>
          <w:sz w:val="28"/>
          <w:szCs w:val="28"/>
        </w:rPr>
      </w:pPr>
      <w:r>
        <w:rPr>
          <w:rFonts w:ascii="Arial" w:hAnsi="Arial" w:cs="Arial"/>
          <w:sz w:val="28"/>
          <w:szCs w:val="28"/>
        </w:rPr>
        <w:t xml:space="preserve">Ab </w:t>
      </w:r>
      <w:r w:rsidR="00480D52">
        <w:rPr>
          <w:rFonts w:ascii="Arial" w:hAnsi="Arial" w:cs="Arial"/>
          <w:sz w:val="28"/>
          <w:szCs w:val="28"/>
        </w:rPr>
        <w:t>sofort</w:t>
      </w:r>
      <w:r w:rsidR="00DF7BDA">
        <w:rPr>
          <w:rFonts w:ascii="Arial" w:hAnsi="Arial" w:cs="Arial"/>
          <w:sz w:val="28"/>
          <w:szCs w:val="28"/>
        </w:rPr>
        <w:t xml:space="preserve"> </w:t>
      </w:r>
      <w:r>
        <w:rPr>
          <w:rFonts w:ascii="Arial" w:hAnsi="Arial" w:cs="Arial"/>
          <w:sz w:val="28"/>
          <w:szCs w:val="28"/>
        </w:rPr>
        <w:t>bietet</w:t>
      </w:r>
      <w:r w:rsidR="00312D26">
        <w:rPr>
          <w:rFonts w:ascii="Arial" w:hAnsi="Arial" w:cs="Arial"/>
          <w:sz w:val="28"/>
          <w:szCs w:val="28"/>
        </w:rPr>
        <w:t xml:space="preserve"> das Braunschweiger Unternehmen</w:t>
      </w:r>
      <w:r>
        <w:rPr>
          <w:rFonts w:ascii="Arial" w:hAnsi="Arial" w:cs="Arial"/>
          <w:sz w:val="28"/>
          <w:szCs w:val="28"/>
        </w:rPr>
        <w:t xml:space="preserve"> </w:t>
      </w:r>
      <w:r w:rsidR="003D654C">
        <w:rPr>
          <w:rFonts w:ascii="Arial" w:hAnsi="Arial" w:cs="Arial"/>
          <w:sz w:val="28"/>
          <w:szCs w:val="28"/>
        </w:rPr>
        <w:t xml:space="preserve">ein maschinelles </w:t>
      </w:r>
      <w:r w:rsidR="00DF7BDA">
        <w:rPr>
          <w:rFonts w:ascii="Arial" w:hAnsi="Arial" w:cs="Arial"/>
          <w:sz w:val="28"/>
          <w:szCs w:val="28"/>
        </w:rPr>
        <w:t>Abtönsystem für Wandfarben mit</w:t>
      </w:r>
      <w:r>
        <w:rPr>
          <w:rFonts w:ascii="Arial" w:hAnsi="Arial" w:cs="Arial"/>
          <w:sz w:val="28"/>
          <w:szCs w:val="28"/>
        </w:rPr>
        <w:t xml:space="preserve"> konsequent ökologi</w:t>
      </w:r>
      <w:r w:rsidR="008A2F30">
        <w:rPr>
          <w:rFonts w:ascii="Arial" w:hAnsi="Arial" w:cs="Arial"/>
          <w:sz w:val="28"/>
          <w:szCs w:val="28"/>
        </w:rPr>
        <w:t>schen Pasten</w:t>
      </w:r>
    </w:p>
    <w:p w14:paraId="599F5BDC" w14:textId="77777777" w:rsidR="00521CE3" w:rsidRDefault="00521CE3" w:rsidP="00FF0399">
      <w:pPr>
        <w:spacing w:line="360" w:lineRule="auto"/>
        <w:jc w:val="both"/>
        <w:rPr>
          <w:rFonts w:ascii="Arial" w:hAnsi="Arial" w:cs="Arial"/>
          <w:b/>
        </w:rPr>
      </w:pPr>
    </w:p>
    <w:p w14:paraId="61BEA683" w14:textId="3663B821" w:rsidR="005423E3" w:rsidRDefault="002D7E9F" w:rsidP="006C17BB">
      <w:pPr>
        <w:spacing w:line="360" w:lineRule="auto"/>
        <w:jc w:val="both"/>
        <w:rPr>
          <w:rFonts w:ascii="Arial" w:hAnsi="Arial" w:cs="Arial"/>
          <w:b/>
        </w:rPr>
      </w:pPr>
      <w:r>
        <w:rPr>
          <w:rFonts w:ascii="Arial" w:hAnsi="Arial" w:cs="Arial"/>
        </w:rPr>
        <w:t>Braunschweig, Februar</w:t>
      </w:r>
      <w:r w:rsidR="00AE3458">
        <w:rPr>
          <w:rFonts w:ascii="Arial" w:hAnsi="Arial" w:cs="Arial"/>
        </w:rPr>
        <w:t xml:space="preserve"> 2017</w:t>
      </w:r>
      <w:r w:rsidR="00521CE3" w:rsidRPr="00521CE3">
        <w:rPr>
          <w:rFonts w:ascii="Arial" w:hAnsi="Arial" w:cs="Arial"/>
        </w:rPr>
        <w:t xml:space="preserve"> </w:t>
      </w:r>
      <w:r w:rsidR="00795642">
        <w:rPr>
          <w:rFonts w:ascii="Arial" w:hAnsi="Arial" w:cs="Arial"/>
        </w:rPr>
        <w:t>–</w:t>
      </w:r>
      <w:r w:rsidR="00AE3458">
        <w:rPr>
          <w:rFonts w:ascii="Arial" w:hAnsi="Arial" w:cs="Arial"/>
        </w:rPr>
        <w:t xml:space="preserve"> </w:t>
      </w:r>
      <w:r w:rsidR="00795642" w:rsidRPr="00795642">
        <w:rPr>
          <w:rFonts w:ascii="Arial" w:hAnsi="Arial" w:cs="Arial"/>
          <w:b/>
        </w:rPr>
        <w:t>Besonders farbenfroh und zugleich ökologisch</w:t>
      </w:r>
      <w:r w:rsidR="00135A4B">
        <w:rPr>
          <w:rFonts w:ascii="Arial" w:hAnsi="Arial" w:cs="Arial"/>
          <w:b/>
        </w:rPr>
        <w:t>. Dem n</w:t>
      </w:r>
      <w:r w:rsidR="00024948">
        <w:rPr>
          <w:rFonts w:ascii="Arial" w:hAnsi="Arial" w:cs="Arial"/>
          <w:b/>
        </w:rPr>
        <w:t xml:space="preserve">iedersächsischen Hersteller ist es </w:t>
      </w:r>
      <w:r w:rsidR="00665A5E">
        <w:rPr>
          <w:rFonts w:ascii="Arial" w:hAnsi="Arial" w:cs="Arial"/>
          <w:b/>
        </w:rPr>
        <w:t xml:space="preserve">als erstem gelungen, ein </w:t>
      </w:r>
      <w:r w:rsidR="00024948">
        <w:rPr>
          <w:rFonts w:ascii="Arial" w:hAnsi="Arial" w:cs="Arial"/>
          <w:b/>
        </w:rPr>
        <w:t xml:space="preserve">Abtönsystem für Wandfarben mit konsequent </w:t>
      </w:r>
      <w:r w:rsidR="00665A5E">
        <w:rPr>
          <w:rFonts w:ascii="Arial" w:hAnsi="Arial" w:cs="Arial"/>
          <w:b/>
        </w:rPr>
        <w:t>ökologischen Pasten anzubieten.</w:t>
      </w:r>
      <w:r w:rsidR="00024948">
        <w:rPr>
          <w:rFonts w:ascii="Arial" w:hAnsi="Arial" w:cs="Arial"/>
          <w:b/>
        </w:rPr>
        <w:t xml:space="preserve"> </w:t>
      </w:r>
      <w:r w:rsidR="00B81C49">
        <w:rPr>
          <w:rFonts w:ascii="Arial" w:hAnsi="Arial" w:cs="Arial"/>
          <w:b/>
        </w:rPr>
        <w:t>Die COLOURS FOR LIFE-</w:t>
      </w:r>
      <w:r w:rsidR="00BC045F">
        <w:rPr>
          <w:rFonts w:ascii="Arial" w:hAnsi="Arial" w:cs="Arial"/>
          <w:b/>
        </w:rPr>
        <w:t>Linie</w:t>
      </w:r>
      <w:r w:rsidR="005423E3">
        <w:rPr>
          <w:rFonts w:ascii="Arial" w:hAnsi="Arial" w:cs="Arial"/>
          <w:b/>
        </w:rPr>
        <w:t xml:space="preserve"> </w:t>
      </w:r>
      <w:r w:rsidR="00BC045F">
        <w:rPr>
          <w:rFonts w:ascii="Arial" w:hAnsi="Arial" w:cs="Arial"/>
          <w:b/>
        </w:rPr>
        <w:t>frohlockt mit</w:t>
      </w:r>
      <w:r w:rsidR="00665A5E">
        <w:rPr>
          <w:rFonts w:ascii="Arial" w:hAnsi="Arial" w:cs="Arial"/>
          <w:b/>
        </w:rPr>
        <w:t xml:space="preserve"> </w:t>
      </w:r>
      <w:r w:rsidR="00BC045F">
        <w:rPr>
          <w:rFonts w:ascii="Arial" w:hAnsi="Arial" w:cs="Arial"/>
          <w:b/>
        </w:rPr>
        <w:t xml:space="preserve">neuen </w:t>
      </w:r>
      <w:r w:rsidR="00665A5E">
        <w:rPr>
          <w:rFonts w:ascii="Arial" w:hAnsi="Arial" w:cs="Arial"/>
          <w:b/>
        </w:rPr>
        <w:t>Nuancen wie Violett</w:t>
      </w:r>
      <w:r w:rsidR="00312D26">
        <w:rPr>
          <w:rFonts w:ascii="Arial" w:hAnsi="Arial" w:cs="Arial"/>
          <w:b/>
        </w:rPr>
        <w:t>-</w:t>
      </w:r>
      <w:r w:rsidR="00665A5E">
        <w:rPr>
          <w:rFonts w:ascii="Arial" w:hAnsi="Arial" w:cs="Arial"/>
          <w:b/>
        </w:rPr>
        <w:t>, Gelb</w:t>
      </w:r>
      <w:r w:rsidR="00312D26">
        <w:rPr>
          <w:rFonts w:ascii="Arial" w:hAnsi="Arial" w:cs="Arial"/>
          <w:b/>
        </w:rPr>
        <w:t>-</w:t>
      </w:r>
      <w:r w:rsidR="00665A5E">
        <w:rPr>
          <w:rFonts w:ascii="Arial" w:hAnsi="Arial" w:cs="Arial"/>
          <w:b/>
        </w:rPr>
        <w:t>, Blau</w:t>
      </w:r>
      <w:r w:rsidR="00312D26">
        <w:rPr>
          <w:rFonts w:ascii="Arial" w:hAnsi="Arial" w:cs="Arial"/>
          <w:b/>
        </w:rPr>
        <w:t>-</w:t>
      </w:r>
      <w:r w:rsidR="00665A5E">
        <w:rPr>
          <w:rFonts w:ascii="Arial" w:hAnsi="Arial" w:cs="Arial"/>
          <w:b/>
        </w:rPr>
        <w:t>, Orange</w:t>
      </w:r>
      <w:r w:rsidR="00312D26">
        <w:rPr>
          <w:rFonts w:ascii="Arial" w:hAnsi="Arial" w:cs="Arial"/>
          <w:b/>
        </w:rPr>
        <w:t>-</w:t>
      </w:r>
      <w:r w:rsidR="00665A5E">
        <w:rPr>
          <w:rFonts w:ascii="Arial" w:hAnsi="Arial" w:cs="Arial"/>
          <w:b/>
        </w:rPr>
        <w:t xml:space="preserve"> und </w:t>
      </w:r>
      <w:r w:rsidR="00BC045F">
        <w:rPr>
          <w:rFonts w:ascii="Arial" w:hAnsi="Arial" w:cs="Arial"/>
          <w:b/>
        </w:rPr>
        <w:t>Grün</w:t>
      </w:r>
      <w:r w:rsidR="00312D26">
        <w:rPr>
          <w:rFonts w:ascii="Arial" w:hAnsi="Arial" w:cs="Arial"/>
          <w:b/>
        </w:rPr>
        <w:t>tönen</w:t>
      </w:r>
      <w:r w:rsidR="00BC045F">
        <w:rPr>
          <w:rFonts w:ascii="Arial" w:hAnsi="Arial" w:cs="Arial"/>
          <w:b/>
        </w:rPr>
        <w:t xml:space="preserve">. Ob als </w:t>
      </w:r>
      <w:r w:rsidR="00B8054A">
        <w:rPr>
          <w:rFonts w:ascii="Arial" w:hAnsi="Arial" w:cs="Arial"/>
          <w:b/>
        </w:rPr>
        <w:t xml:space="preserve">leuchtenden </w:t>
      </w:r>
      <w:proofErr w:type="spellStart"/>
      <w:r w:rsidR="005031BC">
        <w:rPr>
          <w:rFonts w:ascii="Arial" w:hAnsi="Arial" w:cs="Arial"/>
          <w:b/>
        </w:rPr>
        <w:t>Vollton</w:t>
      </w:r>
      <w:proofErr w:type="spellEnd"/>
      <w:r w:rsidR="005031BC">
        <w:rPr>
          <w:rFonts w:ascii="Arial" w:hAnsi="Arial" w:cs="Arial"/>
          <w:b/>
        </w:rPr>
        <w:t>,</w:t>
      </w:r>
      <w:r w:rsidR="00BC045F">
        <w:rPr>
          <w:rFonts w:ascii="Arial" w:hAnsi="Arial" w:cs="Arial"/>
          <w:b/>
        </w:rPr>
        <w:t xml:space="preserve"> mit Weiß</w:t>
      </w:r>
      <w:r w:rsidR="00F95E9C">
        <w:rPr>
          <w:rFonts w:ascii="Arial" w:hAnsi="Arial" w:cs="Arial"/>
          <w:b/>
        </w:rPr>
        <w:t xml:space="preserve"> aufgehellt</w:t>
      </w:r>
      <w:r w:rsidR="00B8054A">
        <w:rPr>
          <w:rFonts w:ascii="Arial" w:hAnsi="Arial" w:cs="Arial"/>
          <w:b/>
        </w:rPr>
        <w:t xml:space="preserve"> </w:t>
      </w:r>
      <w:r w:rsidR="00B81C49">
        <w:rPr>
          <w:rFonts w:ascii="Arial" w:hAnsi="Arial" w:cs="Arial"/>
          <w:b/>
        </w:rPr>
        <w:t>od</w:t>
      </w:r>
      <w:r w:rsidR="00B8054A">
        <w:rPr>
          <w:rFonts w:ascii="Arial" w:hAnsi="Arial" w:cs="Arial"/>
          <w:b/>
        </w:rPr>
        <w:t>er</w:t>
      </w:r>
      <w:r w:rsidR="00585676">
        <w:rPr>
          <w:rFonts w:ascii="Arial" w:hAnsi="Arial" w:cs="Arial"/>
          <w:b/>
        </w:rPr>
        <w:t xml:space="preserve"> nur leicht </w:t>
      </w:r>
      <w:proofErr w:type="spellStart"/>
      <w:r w:rsidR="00585676">
        <w:rPr>
          <w:rFonts w:ascii="Arial" w:hAnsi="Arial" w:cs="Arial"/>
          <w:b/>
        </w:rPr>
        <w:t>coloriert</w:t>
      </w:r>
      <w:proofErr w:type="spellEnd"/>
      <w:r w:rsidR="005031BC">
        <w:rPr>
          <w:rFonts w:ascii="Arial" w:hAnsi="Arial" w:cs="Arial"/>
          <w:b/>
        </w:rPr>
        <w:t xml:space="preserve"> </w:t>
      </w:r>
      <w:r w:rsidR="00480D52">
        <w:rPr>
          <w:rFonts w:ascii="Arial" w:hAnsi="Arial" w:cs="Arial"/>
          <w:b/>
        </w:rPr>
        <w:t>als Off-White.</w:t>
      </w:r>
      <w:r w:rsidR="00B8054A">
        <w:rPr>
          <w:rFonts w:ascii="Arial" w:hAnsi="Arial" w:cs="Arial"/>
          <w:b/>
        </w:rPr>
        <w:t xml:space="preserve"> </w:t>
      </w:r>
      <w:r w:rsidR="00480D52">
        <w:rPr>
          <w:rFonts w:ascii="Arial" w:hAnsi="Arial" w:cs="Arial"/>
          <w:b/>
        </w:rPr>
        <w:t>D</w:t>
      </w:r>
      <w:r w:rsidR="003F3349">
        <w:rPr>
          <w:rFonts w:ascii="Arial" w:hAnsi="Arial" w:cs="Arial"/>
          <w:b/>
        </w:rPr>
        <w:t>ie 790</w:t>
      </w:r>
      <w:r w:rsidR="00B8054A">
        <w:rPr>
          <w:rFonts w:ascii="Arial" w:hAnsi="Arial" w:cs="Arial"/>
          <w:b/>
        </w:rPr>
        <w:t xml:space="preserve"> Wunschfarben zeigt der </w:t>
      </w:r>
      <w:r w:rsidR="005031BC">
        <w:rPr>
          <w:rFonts w:ascii="Arial" w:hAnsi="Arial" w:cs="Arial"/>
          <w:b/>
        </w:rPr>
        <w:t xml:space="preserve">gleichnamige Fächer </w:t>
      </w:r>
      <w:r w:rsidR="003F3349">
        <w:rPr>
          <w:rFonts w:ascii="Arial" w:hAnsi="Arial" w:cs="Arial"/>
          <w:b/>
        </w:rPr>
        <w:t xml:space="preserve">mit </w:t>
      </w:r>
      <w:r w:rsidR="005031BC">
        <w:rPr>
          <w:rFonts w:ascii="Arial" w:hAnsi="Arial" w:cs="Arial"/>
          <w:b/>
        </w:rPr>
        <w:t>Echtaufstrichen.</w:t>
      </w:r>
      <w:r w:rsidR="00B8054A">
        <w:rPr>
          <w:rFonts w:ascii="Arial" w:hAnsi="Arial" w:cs="Arial"/>
          <w:b/>
        </w:rPr>
        <w:t xml:space="preserve"> </w:t>
      </w:r>
      <w:r w:rsidR="00480D52">
        <w:rPr>
          <w:rFonts w:ascii="Arial" w:hAnsi="Arial" w:cs="Arial"/>
          <w:b/>
        </w:rPr>
        <w:t>Ab sofort</w:t>
      </w:r>
      <w:r w:rsidR="00585676">
        <w:rPr>
          <w:rFonts w:ascii="Arial" w:hAnsi="Arial" w:cs="Arial"/>
          <w:b/>
        </w:rPr>
        <w:t xml:space="preserve"> ist die ökologische V</w:t>
      </w:r>
      <w:r w:rsidR="00CA1669">
        <w:rPr>
          <w:rFonts w:ascii="Arial" w:hAnsi="Arial" w:cs="Arial"/>
          <w:b/>
        </w:rPr>
        <w:t xml:space="preserve">ielfalt mit System im Handel erhältlich. </w:t>
      </w:r>
      <w:r w:rsidR="00164F83">
        <w:rPr>
          <w:rFonts w:ascii="Arial" w:hAnsi="Arial" w:cs="Arial"/>
          <w:b/>
        </w:rPr>
        <w:t>D</w:t>
      </w:r>
      <w:r w:rsidR="00B8054A">
        <w:rPr>
          <w:rFonts w:ascii="Arial" w:hAnsi="Arial" w:cs="Arial"/>
          <w:b/>
        </w:rPr>
        <w:t>ank der neu eing</w:t>
      </w:r>
      <w:r w:rsidR="00164F83">
        <w:rPr>
          <w:rFonts w:ascii="Arial" w:hAnsi="Arial" w:cs="Arial"/>
          <w:b/>
        </w:rPr>
        <w:t xml:space="preserve">esetzten mineralischen Pigmente </w:t>
      </w:r>
      <w:r w:rsidR="008A2F30">
        <w:rPr>
          <w:rFonts w:ascii="Arial" w:hAnsi="Arial" w:cs="Arial"/>
          <w:b/>
        </w:rPr>
        <w:t xml:space="preserve">ist ein erweitertes Farbspektrum </w:t>
      </w:r>
      <w:r w:rsidR="00164F83">
        <w:rPr>
          <w:rFonts w:ascii="Arial" w:hAnsi="Arial" w:cs="Arial"/>
          <w:b/>
        </w:rPr>
        <w:t xml:space="preserve">möglich. Mit dem selbst entwickelten biogenen Bindemittel </w:t>
      </w:r>
      <w:proofErr w:type="spellStart"/>
      <w:r w:rsidR="00164F83">
        <w:rPr>
          <w:rFonts w:ascii="Arial" w:hAnsi="Arial" w:cs="Arial"/>
          <w:b/>
        </w:rPr>
        <w:t>Replebin</w:t>
      </w:r>
      <w:proofErr w:type="spellEnd"/>
      <w:r w:rsidR="00164F83" w:rsidRPr="00B63B0E">
        <w:rPr>
          <w:rFonts w:ascii="Arial" w:hAnsi="Arial" w:cs="Arial"/>
          <w:b/>
          <w:vertAlign w:val="superscript"/>
        </w:rPr>
        <w:t>®</w:t>
      </w:r>
      <w:r w:rsidR="00164F83">
        <w:rPr>
          <w:rFonts w:ascii="Arial" w:hAnsi="Arial" w:cs="Arial"/>
          <w:b/>
        </w:rPr>
        <w:t xml:space="preserve">, welches seinen Ursprung in der Pflanzenstärke hat, erreicht das Sortiment </w:t>
      </w:r>
      <w:r w:rsidR="00BC7A6B">
        <w:rPr>
          <w:rFonts w:ascii="Arial" w:hAnsi="Arial" w:cs="Arial"/>
          <w:b/>
        </w:rPr>
        <w:t>eine neue Qualitätsstufe</w:t>
      </w:r>
      <w:r w:rsidR="00164F83">
        <w:rPr>
          <w:rFonts w:ascii="Arial" w:hAnsi="Arial" w:cs="Arial"/>
          <w:b/>
        </w:rPr>
        <w:t>.</w:t>
      </w:r>
      <w:r w:rsidR="00B8054A">
        <w:rPr>
          <w:rFonts w:ascii="Arial" w:hAnsi="Arial" w:cs="Arial"/>
          <w:b/>
        </w:rPr>
        <w:t xml:space="preserve"> Im Gegensatz zu konventionellen Herstellern produzie</w:t>
      </w:r>
      <w:r w:rsidR="008A2F30">
        <w:rPr>
          <w:rFonts w:ascii="Arial" w:hAnsi="Arial" w:cs="Arial"/>
          <w:b/>
        </w:rPr>
        <w:t xml:space="preserve">rt AURO die neuen Wandfarben ausschließlich mit mineralischen </w:t>
      </w:r>
      <w:r w:rsidR="00B8054A">
        <w:rPr>
          <w:rFonts w:ascii="Arial" w:hAnsi="Arial" w:cs="Arial"/>
          <w:b/>
        </w:rPr>
        <w:t>Pigmenten</w:t>
      </w:r>
      <w:r w:rsidR="005423E3">
        <w:rPr>
          <w:rFonts w:ascii="Arial" w:hAnsi="Arial" w:cs="Arial"/>
          <w:b/>
        </w:rPr>
        <w:t>.</w:t>
      </w:r>
      <w:r w:rsidR="00585676">
        <w:rPr>
          <w:rFonts w:ascii="Arial" w:hAnsi="Arial" w:cs="Arial"/>
          <w:b/>
        </w:rPr>
        <w:t xml:space="preserve"> Alle Farbtöne zeigt die Themenseite auf auro.de.</w:t>
      </w:r>
    </w:p>
    <w:p w14:paraId="41715BCB" w14:textId="77777777" w:rsidR="003F3B13" w:rsidRPr="003F3B13" w:rsidRDefault="003F3B13" w:rsidP="006C17BB">
      <w:pPr>
        <w:spacing w:line="360" w:lineRule="auto"/>
        <w:jc w:val="both"/>
      </w:pPr>
    </w:p>
    <w:p w14:paraId="22BDB2BE" w14:textId="0970682B" w:rsidR="00DE0C46" w:rsidRPr="0049074A" w:rsidRDefault="003F3349" w:rsidP="0049074A">
      <w:pPr>
        <w:spacing w:line="360" w:lineRule="auto"/>
        <w:jc w:val="both"/>
        <w:rPr>
          <w:rFonts w:ascii="Arial" w:hAnsi="Arial" w:cs="Arial"/>
        </w:rPr>
      </w:pPr>
      <w:r>
        <w:rPr>
          <w:rFonts w:ascii="Arial" w:hAnsi="Arial" w:cs="Arial"/>
        </w:rPr>
        <w:t>Dem Nat</w:t>
      </w:r>
      <w:r w:rsidR="008A2F30">
        <w:rPr>
          <w:rFonts w:ascii="Arial" w:hAnsi="Arial" w:cs="Arial"/>
        </w:rPr>
        <w:t>urfarbenhersteller ist durch die Vergrößerung der Farbpalette</w:t>
      </w:r>
      <w:r>
        <w:rPr>
          <w:rFonts w:ascii="Arial" w:hAnsi="Arial" w:cs="Arial"/>
        </w:rPr>
        <w:t xml:space="preserve">  </w:t>
      </w:r>
      <w:r w:rsidR="009138F5">
        <w:rPr>
          <w:rFonts w:ascii="Arial" w:hAnsi="Arial" w:cs="Arial"/>
        </w:rPr>
        <w:t>eine Vielzahl von weiteren</w:t>
      </w:r>
      <w:r>
        <w:t xml:space="preserve"> </w:t>
      </w:r>
      <w:proofErr w:type="spellStart"/>
      <w:r w:rsidR="00636D77">
        <w:rPr>
          <w:rFonts w:ascii="Arial" w:hAnsi="Arial" w:cs="Arial"/>
        </w:rPr>
        <w:t>C</w:t>
      </w:r>
      <w:r w:rsidR="000930E1">
        <w:rPr>
          <w:rFonts w:ascii="Arial" w:hAnsi="Arial" w:cs="Arial"/>
        </w:rPr>
        <w:t>olorierungen</w:t>
      </w:r>
      <w:proofErr w:type="spellEnd"/>
      <w:r w:rsidR="00A41B2E">
        <w:rPr>
          <w:rFonts w:ascii="Arial" w:hAnsi="Arial" w:cs="Arial"/>
        </w:rPr>
        <w:t xml:space="preserve"> möglich</w:t>
      </w:r>
      <w:r w:rsidR="009138F5">
        <w:rPr>
          <w:rFonts w:ascii="Arial" w:hAnsi="Arial" w:cs="Arial"/>
        </w:rPr>
        <w:t xml:space="preserve">. </w:t>
      </w:r>
      <w:r w:rsidR="00F44033">
        <w:rPr>
          <w:rFonts w:ascii="Arial" w:hAnsi="Arial" w:cs="Arial"/>
        </w:rPr>
        <w:t>Die Mixturen</w:t>
      </w:r>
      <w:r w:rsidR="00A41B2E">
        <w:rPr>
          <w:rFonts w:ascii="Arial" w:hAnsi="Arial" w:cs="Arial"/>
        </w:rPr>
        <w:t xml:space="preserve"> lassen </w:t>
      </w:r>
      <w:r w:rsidR="008A2F30">
        <w:rPr>
          <w:rFonts w:ascii="Arial" w:hAnsi="Arial" w:cs="Arial"/>
        </w:rPr>
        <w:t>sich einfach mit dem neuen M</w:t>
      </w:r>
      <w:r w:rsidR="00A41B2E">
        <w:rPr>
          <w:rFonts w:ascii="Arial" w:hAnsi="Arial" w:cs="Arial"/>
        </w:rPr>
        <w:t>ischsystem herstellen.</w:t>
      </w:r>
      <w:r w:rsidR="00636D77">
        <w:rPr>
          <w:rFonts w:ascii="Arial" w:hAnsi="Arial" w:cs="Arial"/>
        </w:rPr>
        <w:t xml:space="preserve"> </w:t>
      </w:r>
      <w:r w:rsidR="00175B59">
        <w:rPr>
          <w:rFonts w:ascii="Arial" w:hAnsi="Arial" w:cs="Arial"/>
        </w:rPr>
        <w:t xml:space="preserve">Neben den bekannten </w:t>
      </w:r>
      <w:r w:rsidR="008A2F30">
        <w:rPr>
          <w:rFonts w:ascii="Arial" w:hAnsi="Arial" w:cs="Arial"/>
        </w:rPr>
        <w:t>Abtön</w:t>
      </w:r>
      <w:r>
        <w:rPr>
          <w:rFonts w:ascii="Arial" w:hAnsi="Arial" w:cs="Arial"/>
        </w:rPr>
        <w:t>past</w:t>
      </w:r>
      <w:r w:rsidR="00175B59">
        <w:rPr>
          <w:rFonts w:ascii="Arial" w:hAnsi="Arial" w:cs="Arial"/>
        </w:rPr>
        <w:t>en aus</w:t>
      </w:r>
      <w:r>
        <w:rPr>
          <w:rFonts w:ascii="Arial" w:hAnsi="Arial" w:cs="Arial"/>
        </w:rPr>
        <w:t xml:space="preserve"> Eisenoxiden</w:t>
      </w:r>
      <w:r w:rsidR="00175B59">
        <w:rPr>
          <w:rFonts w:ascii="Arial" w:hAnsi="Arial" w:cs="Arial"/>
        </w:rPr>
        <w:t xml:space="preserve"> bestehen die neuen Pigmente</w:t>
      </w:r>
      <w:r w:rsidR="00ED1BFF">
        <w:rPr>
          <w:rFonts w:ascii="Arial" w:hAnsi="Arial" w:cs="Arial"/>
        </w:rPr>
        <w:t xml:space="preserve"> </w:t>
      </w:r>
      <w:r w:rsidR="00CA1669">
        <w:rPr>
          <w:rFonts w:ascii="Arial" w:hAnsi="Arial" w:cs="Arial"/>
        </w:rPr>
        <w:t xml:space="preserve">aus </w:t>
      </w:r>
      <w:r w:rsidR="00ED1BFF">
        <w:rPr>
          <w:rFonts w:ascii="Arial" w:hAnsi="Arial" w:cs="Arial"/>
        </w:rPr>
        <w:t>mineralischen Spinellen</w:t>
      </w:r>
      <w:r w:rsidR="0049074A">
        <w:rPr>
          <w:rFonts w:ascii="Arial" w:hAnsi="Arial" w:cs="Arial"/>
        </w:rPr>
        <w:t>. Nur d</w:t>
      </w:r>
      <w:r w:rsidR="00ED1BFF">
        <w:rPr>
          <w:rFonts w:ascii="Arial" w:hAnsi="Arial" w:cs="Arial"/>
        </w:rPr>
        <w:t>as Farbspektrum</w:t>
      </w:r>
      <w:r w:rsidR="00C14E12">
        <w:rPr>
          <w:rFonts w:ascii="Arial" w:hAnsi="Arial" w:cs="Arial"/>
        </w:rPr>
        <w:t xml:space="preserve"> Rot wird im neuen </w:t>
      </w:r>
      <w:r w:rsidR="00636D77">
        <w:rPr>
          <w:rFonts w:ascii="Arial" w:hAnsi="Arial" w:cs="Arial"/>
        </w:rPr>
        <w:t>Sorti</w:t>
      </w:r>
      <w:r w:rsidR="00636D77">
        <w:rPr>
          <w:rFonts w:ascii="Arial" w:hAnsi="Arial" w:cs="Arial"/>
        </w:rPr>
        <w:lastRenderedPageBreak/>
        <w:t xml:space="preserve">ment </w:t>
      </w:r>
      <w:r>
        <w:rPr>
          <w:rFonts w:ascii="Arial" w:hAnsi="Arial" w:cs="Arial"/>
        </w:rPr>
        <w:t xml:space="preserve">außen </w:t>
      </w:r>
      <w:r w:rsidR="0081201F">
        <w:rPr>
          <w:rFonts w:ascii="Arial" w:hAnsi="Arial" w:cs="Arial"/>
        </w:rPr>
        <w:t>vor</w:t>
      </w:r>
      <w:r>
        <w:rPr>
          <w:rFonts w:ascii="Arial" w:hAnsi="Arial" w:cs="Arial"/>
        </w:rPr>
        <w:t>gelassen</w:t>
      </w:r>
      <w:r w:rsidR="0081201F">
        <w:rPr>
          <w:rFonts w:ascii="Arial" w:hAnsi="Arial" w:cs="Arial"/>
        </w:rPr>
        <w:t>, h</w:t>
      </w:r>
      <w:r w:rsidR="00F44033">
        <w:rPr>
          <w:rFonts w:ascii="Arial" w:hAnsi="Arial" w:cs="Arial"/>
        </w:rPr>
        <w:t>ierfür</w:t>
      </w:r>
      <w:r w:rsidR="00E372B6">
        <w:rPr>
          <w:rFonts w:ascii="Arial" w:hAnsi="Arial" w:cs="Arial"/>
        </w:rPr>
        <w:t xml:space="preserve"> gibt es noch kein alt</w:t>
      </w:r>
      <w:r w:rsidR="00273F88">
        <w:rPr>
          <w:rFonts w:ascii="Arial" w:hAnsi="Arial" w:cs="Arial"/>
        </w:rPr>
        <w:t>ernatives mineral</w:t>
      </w:r>
      <w:r w:rsidR="00F44033">
        <w:rPr>
          <w:rFonts w:ascii="Arial" w:hAnsi="Arial" w:cs="Arial"/>
        </w:rPr>
        <w:t xml:space="preserve">isches Pigment zur </w:t>
      </w:r>
      <w:r w:rsidR="00273F88">
        <w:rPr>
          <w:rFonts w:ascii="Arial" w:hAnsi="Arial" w:cs="Arial"/>
        </w:rPr>
        <w:t>Farbherstellung.</w:t>
      </w:r>
      <w:r w:rsidR="00BC1CE4">
        <w:rPr>
          <w:rFonts w:ascii="Arial" w:hAnsi="Arial" w:cs="Arial"/>
        </w:rPr>
        <w:t xml:space="preserve"> Wie zuvor werden die P</w:t>
      </w:r>
      <w:r w:rsidR="00636D77">
        <w:rPr>
          <w:rFonts w:ascii="Arial" w:hAnsi="Arial" w:cs="Arial"/>
        </w:rPr>
        <w:t>igment</w:t>
      </w:r>
      <w:r w:rsidR="00BC1CE4">
        <w:rPr>
          <w:rFonts w:ascii="Arial" w:hAnsi="Arial" w:cs="Arial"/>
        </w:rPr>
        <w:t>e</w:t>
      </w:r>
      <w:r w:rsidR="00636D77">
        <w:rPr>
          <w:rFonts w:ascii="Arial" w:hAnsi="Arial" w:cs="Arial"/>
        </w:rPr>
        <w:t xml:space="preserve"> Englischrot und </w:t>
      </w:r>
      <w:proofErr w:type="spellStart"/>
      <w:r w:rsidR="00636D77">
        <w:rPr>
          <w:rFonts w:ascii="Arial" w:hAnsi="Arial" w:cs="Arial"/>
        </w:rPr>
        <w:t>Persischrot</w:t>
      </w:r>
      <w:proofErr w:type="spellEnd"/>
      <w:r w:rsidR="00636D77">
        <w:rPr>
          <w:rFonts w:ascii="Arial" w:hAnsi="Arial" w:cs="Arial"/>
        </w:rPr>
        <w:t xml:space="preserve"> eingesetzt.</w:t>
      </w:r>
      <w:r w:rsidR="00E372B6">
        <w:rPr>
          <w:rFonts w:ascii="Arial" w:hAnsi="Arial" w:cs="Arial"/>
        </w:rPr>
        <w:t xml:space="preserve"> </w:t>
      </w:r>
      <w:r w:rsidR="00DE0C46">
        <w:rPr>
          <w:rFonts w:ascii="Arial" w:hAnsi="Arial" w:cs="Arial"/>
        </w:rPr>
        <w:t xml:space="preserve">Durch den Einsatz von </w:t>
      </w:r>
      <w:proofErr w:type="spellStart"/>
      <w:r w:rsidR="00DE0C46">
        <w:rPr>
          <w:rFonts w:ascii="Arial" w:hAnsi="Arial" w:cs="Arial"/>
        </w:rPr>
        <w:t>Replebin</w:t>
      </w:r>
      <w:proofErr w:type="spellEnd"/>
      <w:r w:rsidR="00DE0C46" w:rsidRPr="00B63B0E">
        <w:rPr>
          <w:rFonts w:ascii="Arial" w:hAnsi="Arial" w:cs="Arial"/>
          <w:vertAlign w:val="superscript"/>
        </w:rPr>
        <w:t>®</w:t>
      </w:r>
      <w:r w:rsidR="00DE0C46">
        <w:rPr>
          <w:rFonts w:ascii="Arial" w:hAnsi="Arial" w:cs="Arial"/>
        </w:rPr>
        <w:t xml:space="preserve"> sind die Anstriche emissionsfrei, dauerhaft weiß und ökologisch. Die </w:t>
      </w:r>
      <w:proofErr w:type="spellStart"/>
      <w:r w:rsidR="00DE0C46">
        <w:rPr>
          <w:rFonts w:ascii="Arial" w:hAnsi="Arial" w:cs="Arial"/>
        </w:rPr>
        <w:t>AgBB</w:t>
      </w:r>
      <w:proofErr w:type="spellEnd"/>
      <w:r w:rsidR="00DE0C46">
        <w:rPr>
          <w:rFonts w:ascii="Arial" w:hAnsi="Arial" w:cs="Arial"/>
        </w:rPr>
        <w:t>-geprüfte Farbe lässt</w:t>
      </w:r>
      <w:r w:rsidR="00135A4B">
        <w:rPr>
          <w:rFonts w:ascii="Arial" w:hAnsi="Arial" w:cs="Arial"/>
        </w:rPr>
        <w:t xml:space="preserve"> sich auf alle gängigen Untergründe rollen, streichen oder s</w:t>
      </w:r>
      <w:r w:rsidR="00DE0C46">
        <w:rPr>
          <w:rFonts w:ascii="Arial" w:hAnsi="Arial" w:cs="Arial"/>
        </w:rPr>
        <w:t>pritzen.</w:t>
      </w:r>
    </w:p>
    <w:p w14:paraId="32309A74" w14:textId="77777777" w:rsidR="00106947" w:rsidRDefault="00106947" w:rsidP="0049074A">
      <w:pPr>
        <w:spacing w:line="360" w:lineRule="auto"/>
        <w:jc w:val="both"/>
        <w:rPr>
          <w:rFonts w:ascii="Arial" w:hAnsi="Arial" w:cs="Arial"/>
        </w:rPr>
      </w:pPr>
    </w:p>
    <w:p w14:paraId="10338A41" w14:textId="35FC2843" w:rsidR="00164415" w:rsidRDefault="00E372B6" w:rsidP="0049074A">
      <w:pPr>
        <w:spacing w:line="360" w:lineRule="auto"/>
        <w:jc w:val="both"/>
        <w:rPr>
          <w:rFonts w:ascii="Arial" w:hAnsi="Arial" w:cs="Arial"/>
        </w:rPr>
      </w:pPr>
      <w:r>
        <w:rPr>
          <w:rFonts w:ascii="Arial" w:hAnsi="Arial" w:cs="Arial"/>
        </w:rPr>
        <w:t>Die</w:t>
      </w:r>
      <w:r w:rsidR="006B7C34">
        <w:rPr>
          <w:rFonts w:ascii="Arial" w:hAnsi="Arial" w:cs="Arial"/>
        </w:rPr>
        <w:t xml:space="preserve"> COLOURS FOR LIFE  Premium-Wand</w:t>
      </w:r>
      <w:r w:rsidR="00C14E12">
        <w:rPr>
          <w:rFonts w:ascii="Arial" w:hAnsi="Arial" w:cs="Arial"/>
        </w:rPr>
        <w:t>- und Decken</w:t>
      </w:r>
      <w:r w:rsidR="006B7C34">
        <w:rPr>
          <w:rFonts w:ascii="Arial" w:hAnsi="Arial" w:cs="Arial"/>
        </w:rPr>
        <w:t>farben sin</w:t>
      </w:r>
      <w:r w:rsidR="00DE0C46">
        <w:rPr>
          <w:rFonts w:ascii="Arial" w:hAnsi="Arial" w:cs="Arial"/>
        </w:rPr>
        <w:t xml:space="preserve">d </w:t>
      </w:r>
      <w:r w:rsidR="006B7C34">
        <w:rPr>
          <w:rFonts w:ascii="Arial" w:hAnsi="Arial" w:cs="Arial"/>
        </w:rPr>
        <w:t xml:space="preserve">erhältlich </w:t>
      </w:r>
      <w:r>
        <w:rPr>
          <w:rFonts w:ascii="Arial" w:hAnsi="Arial" w:cs="Arial"/>
        </w:rPr>
        <w:t>in 1 Liter</w:t>
      </w:r>
      <w:r w:rsidR="006B7C34">
        <w:rPr>
          <w:rFonts w:ascii="Arial" w:hAnsi="Arial" w:cs="Arial"/>
        </w:rPr>
        <w:t xml:space="preserve">, 2,5 Liter und 10 Liter mit Reichweiten von bis zu 9m², </w:t>
      </w:r>
      <w:r w:rsidR="00DC0B28">
        <w:rPr>
          <w:rFonts w:ascii="Arial" w:hAnsi="Arial" w:cs="Arial"/>
        </w:rPr>
        <w:t>23</w:t>
      </w:r>
      <w:r w:rsidR="006B7C34">
        <w:rPr>
          <w:rFonts w:ascii="Arial" w:hAnsi="Arial" w:cs="Arial"/>
        </w:rPr>
        <w:t>m² und 90m². Die Preise der Farbtöne sind</w:t>
      </w:r>
      <w:r w:rsidR="00106947">
        <w:rPr>
          <w:rFonts w:ascii="Arial" w:hAnsi="Arial" w:cs="Arial"/>
        </w:rPr>
        <w:t xml:space="preserve"> in</w:t>
      </w:r>
      <w:r w:rsidR="006B7C34">
        <w:rPr>
          <w:rFonts w:ascii="Arial" w:hAnsi="Arial" w:cs="Arial"/>
        </w:rPr>
        <w:t xml:space="preserve"> </w:t>
      </w:r>
      <w:r w:rsidR="00636D77">
        <w:rPr>
          <w:rFonts w:ascii="Arial" w:hAnsi="Arial" w:cs="Arial"/>
        </w:rPr>
        <w:t>fünf Preisk</w:t>
      </w:r>
      <w:r>
        <w:rPr>
          <w:rFonts w:ascii="Arial" w:hAnsi="Arial" w:cs="Arial"/>
        </w:rPr>
        <w:t>ategorie</w:t>
      </w:r>
      <w:r w:rsidR="006B7C34">
        <w:rPr>
          <w:rFonts w:ascii="Arial" w:hAnsi="Arial" w:cs="Arial"/>
        </w:rPr>
        <w:t>n</w:t>
      </w:r>
      <w:r w:rsidR="00636D77">
        <w:rPr>
          <w:rFonts w:ascii="Arial" w:hAnsi="Arial" w:cs="Arial"/>
        </w:rPr>
        <w:t xml:space="preserve"> </w:t>
      </w:r>
      <w:r>
        <w:rPr>
          <w:rFonts w:ascii="Arial" w:hAnsi="Arial" w:cs="Arial"/>
        </w:rPr>
        <w:t>gestaffel</w:t>
      </w:r>
      <w:r w:rsidR="006B7C34">
        <w:rPr>
          <w:rFonts w:ascii="Arial" w:hAnsi="Arial" w:cs="Arial"/>
        </w:rPr>
        <w:t xml:space="preserve">t. </w:t>
      </w:r>
    </w:p>
    <w:p w14:paraId="0070E0E3" w14:textId="77777777" w:rsidR="00164415" w:rsidRDefault="00164415" w:rsidP="0049074A">
      <w:pPr>
        <w:spacing w:line="360" w:lineRule="auto"/>
        <w:jc w:val="both"/>
        <w:rPr>
          <w:rFonts w:ascii="Arial" w:hAnsi="Arial" w:cs="Arial"/>
        </w:rPr>
      </w:pPr>
    </w:p>
    <w:p w14:paraId="415D9403" w14:textId="73B2D02F" w:rsidR="00164415" w:rsidRDefault="00B81C49" w:rsidP="00164415">
      <w:pPr>
        <w:spacing w:line="360" w:lineRule="auto"/>
        <w:jc w:val="both"/>
        <w:rPr>
          <w:rStyle w:val="Hyperlink"/>
          <w:rFonts w:ascii="Arial" w:hAnsi="Arial" w:cs="Arial"/>
        </w:rPr>
      </w:pPr>
      <w:r>
        <w:rPr>
          <w:rFonts w:ascii="Arial" w:hAnsi="Arial" w:cs="Arial"/>
        </w:rPr>
        <w:t xml:space="preserve">Die </w:t>
      </w:r>
      <w:hyperlink r:id="rId8" w:history="1">
        <w:r w:rsidRPr="003D5BA6">
          <w:rPr>
            <w:rStyle w:val="Hyperlink"/>
            <w:rFonts w:ascii="Arial" w:hAnsi="Arial" w:cs="Arial"/>
            <w:b/>
          </w:rPr>
          <w:t xml:space="preserve">Themenseite </w:t>
        </w:r>
        <w:r w:rsidR="00CA1669" w:rsidRPr="003D5BA6">
          <w:rPr>
            <w:rStyle w:val="Hyperlink"/>
            <w:rFonts w:ascii="Arial" w:hAnsi="Arial" w:cs="Arial"/>
            <w:b/>
          </w:rPr>
          <w:t>CO</w:t>
        </w:r>
        <w:r w:rsidRPr="003D5BA6">
          <w:rPr>
            <w:rStyle w:val="Hyperlink"/>
            <w:rFonts w:ascii="Arial" w:hAnsi="Arial" w:cs="Arial"/>
            <w:b/>
          </w:rPr>
          <w:t>LOURS FOR LIFE</w:t>
        </w:r>
      </w:hyperlink>
      <w:r w:rsidRPr="00CA1669">
        <w:rPr>
          <w:rFonts w:ascii="Arial" w:hAnsi="Arial" w:cs="Arial"/>
          <w:b/>
        </w:rPr>
        <w:t xml:space="preserve"> </w:t>
      </w:r>
      <w:r w:rsidR="00480D52">
        <w:rPr>
          <w:rFonts w:ascii="Arial" w:hAnsi="Arial" w:cs="Arial"/>
        </w:rPr>
        <w:t xml:space="preserve">steht </w:t>
      </w:r>
      <w:bookmarkStart w:id="0" w:name="_GoBack"/>
      <w:bookmarkEnd w:id="0"/>
      <w:r>
        <w:rPr>
          <w:rFonts w:ascii="Arial" w:hAnsi="Arial" w:cs="Arial"/>
        </w:rPr>
        <w:t xml:space="preserve">auf </w:t>
      </w:r>
      <w:r w:rsidRPr="00CA1669">
        <w:rPr>
          <w:rFonts w:ascii="Arial" w:hAnsi="Arial" w:cs="Arial"/>
          <w:b/>
        </w:rPr>
        <w:t>auro.de</w:t>
      </w:r>
      <w:r w:rsidR="00CA1669">
        <w:rPr>
          <w:rFonts w:ascii="Arial" w:hAnsi="Arial" w:cs="Arial"/>
        </w:rPr>
        <w:t xml:space="preserve"> mit</w:t>
      </w:r>
      <w:r>
        <w:rPr>
          <w:rFonts w:ascii="Arial" w:hAnsi="Arial" w:cs="Arial"/>
        </w:rPr>
        <w:t xml:space="preserve"> alle</w:t>
      </w:r>
      <w:r w:rsidR="00CA1669">
        <w:rPr>
          <w:rFonts w:ascii="Arial" w:hAnsi="Arial" w:cs="Arial"/>
        </w:rPr>
        <w:t>n</w:t>
      </w:r>
      <w:r>
        <w:rPr>
          <w:rFonts w:ascii="Arial" w:hAnsi="Arial" w:cs="Arial"/>
        </w:rPr>
        <w:t xml:space="preserve"> Farbtöne</w:t>
      </w:r>
      <w:r w:rsidR="00CA1669">
        <w:rPr>
          <w:rFonts w:ascii="Arial" w:hAnsi="Arial" w:cs="Arial"/>
        </w:rPr>
        <w:t>n</w:t>
      </w:r>
      <w:r>
        <w:rPr>
          <w:rFonts w:ascii="Arial" w:hAnsi="Arial" w:cs="Arial"/>
        </w:rPr>
        <w:t>, Preise</w:t>
      </w:r>
      <w:r w:rsidR="00CA1669">
        <w:rPr>
          <w:rFonts w:ascii="Arial" w:hAnsi="Arial" w:cs="Arial"/>
        </w:rPr>
        <w:t>n</w:t>
      </w:r>
      <w:r>
        <w:rPr>
          <w:rFonts w:ascii="Arial" w:hAnsi="Arial" w:cs="Arial"/>
        </w:rPr>
        <w:t xml:space="preserve"> und Technischen Daten zur Verfügung</w:t>
      </w:r>
      <w:r w:rsidR="00CA1669">
        <w:rPr>
          <w:rFonts w:ascii="Arial" w:hAnsi="Arial" w:cs="Arial"/>
        </w:rPr>
        <w:t>.</w:t>
      </w:r>
      <w:r w:rsidR="00164415">
        <w:rPr>
          <w:rFonts w:ascii="Arial" w:hAnsi="Arial" w:cs="Arial"/>
        </w:rPr>
        <w:t xml:space="preserve"> Der nä</w:t>
      </w:r>
      <w:r w:rsidR="00135A4B">
        <w:rPr>
          <w:rFonts w:ascii="Arial" w:hAnsi="Arial" w:cs="Arial"/>
        </w:rPr>
        <w:t>chst gelegene AURO-Fachhändler, stationär und o</w:t>
      </w:r>
      <w:r w:rsidR="00164415">
        <w:rPr>
          <w:rFonts w:ascii="Arial" w:hAnsi="Arial" w:cs="Arial"/>
        </w:rPr>
        <w:t>nline</w:t>
      </w:r>
      <w:r w:rsidR="00135A4B">
        <w:rPr>
          <w:rFonts w:ascii="Arial" w:hAnsi="Arial" w:cs="Arial"/>
        </w:rPr>
        <w:t>,</w:t>
      </w:r>
      <w:r w:rsidR="00164415">
        <w:rPr>
          <w:rFonts w:ascii="Arial" w:hAnsi="Arial" w:cs="Arial"/>
        </w:rPr>
        <w:t xml:space="preserve"> mit </w:t>
      </w:r>
      <w:r w:rsidR="00585676">
        <w:rPr>
          <w:rFonts w:ascii="Arial" w:hAnsi="Arial" w:cs="Arial"/>
        </w:rPr>
        <w:t>den</w:t>
      </w:r>
      <w:r w:rsidR="00135A4B">
        <w:rPr>
          <w:rFonts w:ascii="Arial" w:hAnsi="Arial" w:cs="Arial"/>
        </w:rPr>
        <w:t xml:space="preserve"> COLOURS FOR LIFE-Wunschfarben</w:t>
      </w:r>
      <w:r w:rsidR="00164415">
        <w:rPr>
          <w:rFonts w:ascii="Arial" w:hAnsi="Arial" w:cs="Arial"/>
        </w:rPr>
        <w:t xml:space="preserve"> ist über die Händlersuche auf der AURO-Homepage </w:t>
      </w:r>
      <w:hyperlink r:id="rId9" w:history="1">
        <w:r w:rsidR="00164415">
          <w:rPr>
            <w:rStyle w:val="Hyperlink"/>
            <w:rFonts w:ascii="Arial" w:hAnsi="Arial" w:cs="Arial"/>
          </w:rPr>
          <w:t>www.auro.de</w:t>
        </w:r>
      </w:hyperlink>
      <w:r w:rsidR="00135A4B">
        <w:rPr>
          <w:rStyle w:val="Hyperlink"/>
          <w:rFonts w:ascii="Arial" w:hAnsi="Arial" w:cs="Arial"/>
        </w:rPr>
        <w:t xml:space="preserve"> </w:t>
      </w:r>
      <w:r w:rsidR="00135A4B">
        <w:rPr>
          <w:rFonts w:ascii="Arial" w:hAnsi="Arial" w:cs="Arial"/>
        </w:rPr>
        <w:t>zu finden.</w:t>
      </w:r>
    </w:p>
    <w:p w14:paraId="4CA514CE" w14:textId="77777777" w:rsidR="00CA1669" w:rsidRDefault="00CA1669" w:rsidP="0049074A">
      <w:pPr>
        <w:spacing w:line="360" w:lineRule="auto"/>
        <w:jc w:val="both"/>
        <w:rPr>
          <w:rFonts w:ascii="Arial" w:hAnsi="Arial" w:cs="Arial"/>
        </w:rPr>
      </w:pPr>
    </w:p>
    <w:p w14:paraId="712C4558" w14:textId="1A96540F" w:rsidR="00CA1669" w:rsidRDefault="00CA1669" w:rsidP="0049074A">
      <w:pPr>
        <w:spacing w:line="360" w:lineRule="auto"/>
        <w:jc w:val="both"/>
        <w:rPr>
          <w:rFonts w:ascii="Arial" w:hAnsi="Arial" w:cs="Arial"/>
        </w:rPr>
      </w:pPr>
      <w:r>
        <w:rPr>
          <w:rFonts w:ascii="Arial" w:hAnsi="Arial" w:cs="Arial"/>
        </w:rPr>
        <w:t xml:space="preserve">Testen Sie Ihren Wunschfarbton: Auf der </w:t>
      </w:r>
      <w:hyperlink r:id="rId10" w:history="1">
        <w:r w:rsidRPr="003A1F07">
          <w:rPr>
            <w:rStyle w:val="Hyperlink"/>
            <w:rFonts w:ascii="Arial" w:hAnsi="Arial" w:cs="Arial"/>
            <w:b/>
          </w:rPr>
          <w:t>Themenseite</w:t>
        </w:r>
        <w:r w:rsidRPr="003A1F07">
          <w:rPr>
            <w:rStyle w:val="Hyperlink"/>
            <w:rFonts w:ascii="Arial" w:hAnsi="Arial" w:cs="Arial"/>
          </w:rPr>
          <w:t xml:space="preserve"> COLOURS FOR LIFE</w:t>
        </w:r>
      </w:hyperlink>
      <w:r>
        <w:rPr>
          <w:rFonts w:ascii="Arial" w:hAnsi="Arial" w:cs="Arial"/>
        </w:rPr>
        <w:t xml:space="preserve"> finden Sie die Teilnahmebedingungen</w:t>
      </w:r>
      <w:r w:rsidR="00DF271B">
        <w:rPr>
          <w:rFonts w:ascii="Arial" w:hAnsi="Arial" w:cs="Arial"/>
        </w:rPr>
        <w:t>.</w:t>
      </w:r>
      <w:r w:rsidR="003A1F07">
        <w:rPr>
          <w:rFonts w:ascii="Arial" w:hAnsi="Arial" w:cs="Arial"/>
        </w:rPr>
        <w:t xml:space="preserve"> </w:t>
      </w:r>
    </w:p>
    <w:p w14:paraId="39FFE27B" w14:textId="77777777" w:rsidR="006511CA" w:rsidRDefault="006511CA" w:rsidP="0049074A">
      <w:pPr>
        <w:jc w:val="both"/>
        <w:rPr>
          <w:rFonts w:ascii="Arial" w:hAnsi="Arial" w:cs="Arial"/>
        </w:rPr>
      </w:pPr>
    </w:p>
    <w:p w14:paraId="4FF91830" w14:textId="77777777" w:rsidR="003F3B13" w:rsidRDefault="003F3B13" w:rsidP="006D225F">
      <w:pPr>
        <w:rPr>
          <w:rFonts w:ascii="Arial" w:hAnsi="Arial" w:cs="Arial"/>
        </w:rPr>
      </w:pPr>
    </w:p>
    <w:p w14:paraId="2221CF58" w14:textId="77777777" w:rsidR="003F3B13" w:rsidRDefault="003F3B13" w:rsidP="006D225F">
      <w:pPr>
        <w:rPr>
          <w:rFonts w:ascii="Arial" w:hAnsi="Arial" w:cs="Arial"/>
        </w:rPr>
      </w:pPr>
    </w:p>
    <w:p w14:paraId="0B0CA5E4" w14:textId="77777777" w:rsidR="006B7C34" w:rsidRPr="00B919EB" w:rsidRDefault="006B7C34" w:rsidP="006D225F">
      <w:pPr>
        <w:rPr>
          <w:rFonts w:ascii="Arial" w:hAnsi="Arial" w:cs="Arial"/>
        </w:rPr>
      </w:pPr>
    </w:p>
    <w:p w14:paraId="768B8715" w14:textId="09B976F5" w:rsidR="003927E8" w:rsidRPr="004C5A6F" w:rsidRDefault="00DC0B28"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w:t>
      </w:r>
      <w:r w:rsidR="004843F3">
        <w:rPr>
          <w:rFonts w:ascii="Arial" w:eastAsia="Cambria" w:hAnsi="Arial"/>
          <w:b/>
          <w:sz w:val="18"/>
          <w:lang w:eastAsia="en-US"/>
        </w:rPr>
        <w:t>ber</w:t>
      </w:r>
      <w:r w:rsidR="004843F3">
        <w:rPr>
          <w:rFonts w:ascii="Arial" w:eastAsia="Cambria" w:hAnsi="Arial"/>
          <w:b/>
          <w:sz w:val="18"/>
          <w:lang w:eastAsia="en-US"/>
        </w:rPr>
        <w:tab/>
        <w:t xml:space="preserve"> AURO</w:t>
      </w:r>
      <w:r w:rsidR="004843F3">
        <w:rPr>
          <w:rFonts w:ascii="Arial" w:eastAsia="Cambria" w:hAnsi="Arial"/>
          <w:b/>
          <w:sz w:val="18"/>
          <w:lang w:eastAsia="en-US"/>
        </w:rPr>
        <w:br/>
      </w:r>
      <w:r w:rsidR="004843F3"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004843F3" w:rsidRPr="003927E8">
        <w:rPr>
          <w:rFonts w:ascii="Arial" w:eastAsia="Cambria" w:hAnsi="Arial" w:cs="Arial"/>
          <w:sz w:val="18"/>
          <w:szCs w:val="18"/>
          <w:lang w:eastAsia="en-US"/>
        </w:rPr>
        <w:t>A</w:t>
      </w:r>
      <w:r w:rsidR="004843F3" w:rsidRPr="003057EF">
        <w:rPr>
          <w:rFonts w:ascii="Arial" w:eastAsia="Cambria" w:hAnsi="Arial"/>
          <w:sz w:val="18"/>
          <w:lang w:eastAsia="en-US"/>
        </w:rPr>
        <w:t>lle Inhaltsstoffe werden für den Verbraucher lückenlos deklar</w:t>
      </w:r>
      <w:r w:rsidR="00751E8F">
        <w:rPr>
          <w:rFonts w:ascii="Arial" w:eastAsia="Cambria" w:hAnsi="Arial"/>
          <w:sz w:val="18"/>
          <w:lang w:eastAsia="en-US"/>
        </w:rPr>
        <w:t>iert. Produziert wird am</w:t>
      </w:r>
      <w:r w:rsidR="004843F3" w:rsidRPr="003057EF">
        <w:rPr>
          <w:rFonts w:ascii="Arial" w:eastAsia="Cambria" w:hAnsi="Arial"/>
          <w:sz w:val="18"/>
          <w:lang w:eastAsia="en-US"/>
        </w:rPr>
        <w:t xml:space="preserve"> Stand</w:t>
      </w:r>
      <w:r w:rsidR="00751E8F">
        <w:rPr>
          <w:rFonts w:ascii="Arial" w:eastAsia="Cambria" w:hAnsi="Arial"/>
          <w:sz w:val="18"/>
          <w:lang w:eastAsia="en-US"/>
        </w:rPr>
        <w:t>ort Deutschland</w:t>
      </w:r>
      <w:r w:rsidR="004843F3" w:rsidRPr="003057EF">
        <w:rPr>
          <w:rFonts w:ascii="Arial" w:eastAsia="Cambria" w:hAnsi="Arial"/>
          <w:sz w:val="18"/>
          <w:lang w:eastAsia="en-US"/>
        </w:rPr>
        <w:t>. Alle Produkte sind im Inland in über 700 Fachgeschäften erhältlich. Der Export erfolgt ins europäische Ausland sowie nach Nordamerika, Asien und Australien. Zahlreiche Auszeichnungen und Umweltpreise bestätigen das Engagement der Firma AURO.</w:t>
      </w:r>
      <w:r w:rsidR="004843F3" w:rsidRPr="004C5A6F">
        <w:rPr>
          <w:rFonts w:ascii="Arial" w:eastAsia="Cambria" w:hAnsi="Arial"/>
          <w:b/>
          <w:sz w:val="18"/>
          <w:lang w:eastAsia="en-US"/>
        </w:rPr>
        <w:t xml:space="preserve"> </w:t>
      </w:r>
    </w:p>
    <w:sectPr w:rsidR="003927E8" w:rsidRPr="004C5A6F" w:rsidSect="006D225F">
      <w:headerReference w:type="default" r:id="rId11"/>
      <w:footerReference w:type="default" r:id="rId12"/>
      <w:pgSz w:w="11900" w:h="16840"/>
      <w:pgMar w:top="2410" w:right="3253" w:bottom="851" w:left="993" w:header="708"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3F065" w14:textId="77777777" w:rsidR="00B81335" w:rsidRDefault="00B81335">
      <w:r>
        <w:separator/>
      </w:r>
    </w:p>
  </w:endnote>
  <w:endnote w:type="continuationSeparator" w:id="0">
    <w:p w14:paraId="685CBAEB" w14:textId="77777777" w:rsidR="00B81335" w:rsidRDefault="00B8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A72" w14:textId="56598044" w:rsidR="007E02BF" w:rsidRDefault="00B919EB">
    <w:pPr>
      <w:pStyle w:val="Fuzeile"/>
    </w:pPr>
    <w:r>
      <w:rPr>
        <w:noProof/>
      </w:rPr>
      <mc:AlternateContent>
        <mc:Choice Requires="wps">
          <w:drawing>
            <wp:anchor distT="0" distB="0" distL="114300" distR="114300" simplePos="0" relativeHeight="251658240" behindDoc="0" locked="0" layoutInCell="1" allowOverlap="1" wp14:anchorId="6C7D8BE1" wp14:editId="7A8B8AD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480D52"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8BE1"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237989"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45A7" w14:textId="77777777" w:rsidR="00B81335" w:rsidRDefault="00B81335">
      <w:r>
        <w:separator/>
      </w:r>
    </w:p>
  </w:footnote>
  <w:footnote w:type="continuationSeparator" w:id="0">
    <w:p w14:paraId="1548F8E2" w14:textId="77777777" w:rsidR="00B81335" w:rsidRDefault="00B81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1985" w14:textId="2639E1C5" w:rsidR="007E02BF" w:rsidRDefault="00B919EB" w:rsidP="00EE5E2F">
    <w:pPr>
      <w:jc w:val="right"/>
      <w:rPr>
        <w:rFonts w:ascii="Helvetica" w:hAnsi="Helvetica" w:cs="Arial"/>
        <w:spacing w:val="160"/>
        <w:sz w:val="28"/>
      </w:rPr>
    </w:pPr>
    <w:r>
      <w:rPr>
        <w:noProof/>
      </w:rPr>
      <mc:AlternateContent>
        <mc:Choice Requires="wps">
          <w:drawing>
            <wp:anchor distT="0" distB="0" distL="114300" distR="114300" simplePos="0" relativeHeight="251660288" behindDoc="0" locked="0" layoutInCell="1" allowOverlap="1" wp14:anchorId="13B60E15" wp14:editId="7EC9FE9E">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60E15"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192" behindDoc="1" locked="0" layoutInCell="1" allowOverlap="1" wp14:anchorId="4A46E703" wp14:editId="1D193E73">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14:paraId="6DB7F3B5" w14:textId="77777777"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5C1A"/>
    <w:rsid w:val="00015FB1"/>
    <w:rsid w:val="0002006E"/>
    <w:rsid w:val="00024948"/>
    <w:rsid w:val="00037A86"/>
    <w:rsid w:val="0004204E"/>
    <w:rsid w:val="0004663F"/>
    <w:rsid w:val="000529B0"/>
    <w:rsid w:val="000749C2"/>
    <w:rsid w:val="00087D7D"/>
    <w:rsid w:val="000930E1"/>
    <w:rsid w:val="000947D8"/>
    <w:rsid w:val="000971E4"/>
    <w:rsid w:val="000A07A3"/>
    <w:rsid w:val="000A47BB"/>
    <w:rsid w:val="000B61C5"/>
    <w:rsid w:val="000C6D36"/>
    <w:rsid w:val="000E2086"/>
    <w:rsid w:val="000E2BFF"/>
    <w:rsid w:val="000E4862"/>
    <w:rsid w:val="000F0D41"/>
    <w:rsid w:val="00103C2F"/>
    <w:rsid w:val="00104313"/>
    <w:rsid w:val="00106947"/>
    <w:rsid w:val="00113227"/>
    <w:rsid w:val="00113924"/>
    <w:rsid w:val="00123FEB"/>
    <w:rsid w:val="0013218F"/>
    <w:rsid w:val="0013252D"/>
    <w:rsid w:val="00135A4B"/>
    <w:rsid w:val="00137C05"/>
    <w:rsid w:val="00144427"/>
    <w:rsid w:val="00146751"/>
    <w:rsid w:val="00146DE0"/>
    <w:rsid w:val="00156DAE"/>
    <w:rsid w:val="00157244"/>
    <w:rsid w:val="00164415"/>
    <w:rsid w:val="00164C89"/>
    <w:rsid w:val="00164F83"/>
    <w:rsid w:val="00175B59"/>
    <w:rsid w:val="001B0248"/>
    <w:rsid w:val="001B2C7F"/>
    <w:rsid w:val="001C3593"/>
    <w:rsid w:val="001C5BC7"/>
    <w:rsid w:val="001D3063"/>
    <w:rsid w:val="001D50D7"/>
    <w:rsid w:val="001D6FCD"/>
    <w:rsid w:val="001D7594"/>
    <w:rsid w:val="001E0972"/>
    <w:rsid w:val="001E2DD1"/>
    <w:rsid w:val="001E3803"/>
    <w:rsid w:val="001E380F"/>
    <w:rsid w:val="001E47E7"/>
    <w:rsid w:val="001E5135"/>
    <w:rsid w:val="001F4AED"/>
    <w:rsid w:val="00222EB3"/>
    <w:rsid w:val="00240E5D"/>
    <w:rsid w:val="00243673"/>
    <w:rsid w:val="00251913"/>
    <w:rsid w:val="00255BB9"/>
    <w:rsid w:val="00260332"/>
    <w:rsid w:val="002712C8"/>
    <w:rsid w:val="00273F88"/>
    <w:rsid w:val="00277422"/>
    <w:rsid w:val="002800A1"/>
    <w:rsid w:val="0029224E"/>
    <w:rsid w:val="00293EA5"/>
    <w:rsid w:val="00295A6A"/>
    <w:rsid w:val="002A30DA"/>
    <w:rsid w:val="002A6DB0"/>
    <w:rsid w:val="002B2981"/>
    <w:rsid w:val="002B588A"/>
    <w:rsid w:val="002B67CD"/>
    <w:rsid w:val="002C0647"/>
    <w:rsid w:val="002D45CC"/>
    <w:rsid w:val="002D7384"/>
    <w:rsid w:val="002D7E9F"/>
    <w:rsid w:val="002D7F0F"/>
    <w:rsid w:val="002E279B"/>
    <w:rsid w:val="002E31E1"/>
    <w:rsid w:val="002E510E"/>
    <w:rsid w:val="002E6024"/>
    <w:rsid w:val="002F1675"/>
    <w:rsid w:val="002F6B75"/>
    <w:rsid w:val="003111D7"/>
    <w:rsid w:val="00312D26"/>
    <w:rsid w:val="00316583"/>
    <w:rsid w:val="00345DDD"/>
    <w:rsid w:val="00354416"/>
    <w:rsid w:val="0036004A"/>
    <w:rsid w:val="00370737"/>
    <w:rsid w:val="00376442"/>
    <w:rsid w:val="003927E8"/>
    <w:rsid w:val="00394DF5"/>
    <w:rsid w:val="003960DA"/>
    <w:rsid w:val="003A1F07"/>
    <w:rsid w:val="003A61B3"/>
    <w:rsid w:val="003B0C21"/>
    <w:rsid w:val="003B1A34"/>
    <w:rsid w:val="003C24F9"/>
    <w:rsid w:val="003C39F0"/>
    <w:rsid w:val="003C785E"/>
    <w:rsid w:val="003D0486"/>
    <w:rsid w:val="003D5BA6"/>
    <w:rsid w:val="003D654C"/>
    <w:rsid w:val="003F3349"/>
    <w:rsid w:val="003F3B13"/>
    <w:rsid w:val="00404DB0"/>
    <w:rsid w:val="00415D77"/>
    <w:rsid w:val="00422213"/>
    <w:rsid w:val="004276C2"/>
    <w:rsid w:val="004321AC"/>
    <w:rsid w:val="00436071"/>
    <w:rsid w:val="004415E7"/>
    <w:rsid w:val="004604A9"/>
    <w:rsid w:val="004605AC"/>
    <w:rsid w:val="004661D6"/>
    <w:rsid w:val="00477D0F"/>
    <w:rsid w:val="00480D52"/>
    <w:rsid w:val="004843F3"/>
    <w:rsid w:val="0049074A"/>
    <w:rsid w:val="004A0D78"/>
    <w:rsid w:val="004A3478"/>
    <w:rsid w:val="004D00EB"/>
    <w:rsid w:val="004D2040"/>
    <w:rsid w:val="005031BC"/>
    <w:rsid w:val="00513E29"/>
    <w:rsid w:val="005141CB"/>
    <w:rsid w:val="00521CE3"/>
    <w:rsid w:val="00524862"/>
    <w:rsid w:val="005254FE"/>
    <w:rsid w:val="005423E3"/>
    <w:rsid w:val="00553A18"/>
    <w:rsid w:val="00585676"/>
    <w:rsid w:val="00586BB1"/>
    <w:rsid w:val="00591E9E"/>
    <w:rsid w:val="005A5BB8"/>
    <w:rsid w:val="005B05F8"/>
    <w:rsid w:val="005D49DF"/>
    <w:rsid w:val="005E0899"/>
    <w:rsid w:val="005E294F"/>
    <w:rsid w:val="005F0EDE"/>
    <w:rsid w:val="005F72C8"/>
    <w:rsid w:val="006004FD"/>
    <w:rsid w:val="0060752E"/>
    <w:rsid w:val="00636D77"/>
    <w:rsid w:val="006511CA"/>
    <w:rsid w:val="006521E1"/>
    <w:rsid w:val="006560E2"/>
    <w:rsid w:val="00656671"/>
    <w:rsid w:val="00657D4F"/>
    <w:rsid w:val="00665A5E"/>
    <w:rsid w:val="00665B04"/>
    <w:rsid w:val="006866EB"/>
    <w:rsid w:val="00686FB5"/>
    <w:rsid w:val="00692081"/>
    <w:rsid w:val="00694139"/>
    <w:rsid w:val="006B720D"/>
    <w:rsid w:val="006B7C34"/>
    <w:rsid w:val="006C17BB"/>
    <w:rsid w:val="006C2964"/>
    <w:rsid w:val="006C3426"/>
    <w:rsid w:val="006C34C5"/>
    <w:rsid w:val="006D133F"/>
    <w:rsid w:val="006D225F"/>
    <w:rsid w:val="006D25EC"/>
    <w:rsid w:val="006D26D5"/>
    <w:rsid w:val="006D6041"/>
    <w:rsid w:val="006E73E8"/>
    <w:rsid w:val="006F179A"/>
    <w:rsid w:val="007018CC"/>
    <w:rsid w:val="007145BA"/>
    <w:rsid w:val="0073350E"/>
    <w:rsid w:val="0074231C"/>
    <w:rsid w:val="00743AC5"/>
    <w:rsid w:val="00751E8F"/>
    <w:rsid w:val="0075740B"/>
    <w:rsid w:val="0076445E"/>
    <w:rsid w:val="00764C83"/>
    <w:rsid w:val="00780B35"/>
    <w:rsid w:val="00781FB6"/>
    <w:rsid w:val="00795642"/>
    <w:rsid w:val="00795BB6"/>
    <w:rsid w:val="007A0F60"/>
    <w:rsid w:val="007A505D"/>
    <w:rsid w:val="007B1EA1"/>
    <w:rsid w:val="007C052A"/>
    <w:rsid w:val="007E02BF"/>
    <w:rsid w:val="0081201F"/>
    <w:rsid w:val="00812DA3"/>
    <w:rsid w:val="0083162D"/>
    <w:rsid w:val="00833422"/>
    <w:rsid w:val="008337D6"/>
    <w:rsid w:val="0084538F"/>
    <w:rsid w:val="00846EF8"/>
    <w:rsid w:val="00850323"/>
    <w:rsid w:val="008561F0"/>
    <w:rsid w:val="008701B8"/>
    <w:rsid w:val="00873C4F"/>
    <w:rsid w:val="00877D21"/>
    <w:rsid w:val="008810C8"/>
    <w:rsid w:val="00881FCD"/>
    <w:rsid w:val="00884AAD"/>
    <w:rsid w:val="008A2F30"/>
    <w:rsid w:val="008A77CE"/>
    <w:rsid w:val="008B005F"/>
    <w:rsid w:val="008B208D"/>
    <w:rsid w:val="008B72E4"/>
    <w:rsid w:val="008C13F4"/>
    <w:rsid w:val="008C3BAA"/>
    <w:rsid w:val="008D0E83"/>
    <w:rsid w:val="008E3FAC"/>
    <w:rsid w:val="008E56F4"/>
    <w:rsid w:val="008E628C"/>
    <w:rsid w:val="008F13AE"/>
    <w:rsid w:val="00901B47"/>
    <w:rsid w:val="00906CBA"/>
    <w:rsid w:val="00910F59"/>
    <w:rsid w:val="009138F5"/>
    <w:rsid w:val="009156F5"/>
    <w:rsid w:val="00917F40"/>
    <w:rsid w:val="00923505"/>
    <w:rsid w:val="009265D7"/>
    <w:rsid w:val="00934141"/>
    <w:rsid w:val="00941F0F"/>
    <w:rsid w:val="009477A9"/>
    <w:rsid w:val="00951C70"/>
    <w:rsid w:val="009559AF"/>
    <w:rsid w:val="0095671B"/>
    <w:rsid w:val="00964E69"/>
    <w:rsid w:val="00973541"/>
    <w:rsid w:val="00977312"/>
    <w:rsid w:val="00993544"/>
    <w:rsid w:val="009A0990"/>
    <w:rsid w:val="009A114A"/>
    <w:rsid w:val="009A345D"/>
    <w:rsid w:val="009B1583"/>
    <w:rsid w:val="009C4EF9"/>
    <w:rsid w:val="009F389D"/>
    <w:rsid w:val="00A0738A"/>
    <w:rsid w:val="00A268E1"/>
    <w:rsid w:val="00A310B3"/>
    <w:rsid w:val="00A32136"/>
    <w:rsid w:val="00A348FF"/>
    <w:rsid w:val="00A35B14"/>
    <w:rsid w:val="00A35BFA"/>
    <w:rsid w:val="00A37D2C"/>
    <w:rsid w:val="00A41B2E"/>
    <w:rsid w:val="00A52BDF"/>
    <w:rsid w:val="00A60A1C"/>
    <w:rsid w:val="00A63E6C"/>
    <w:rsid w:val="00A65C1F"/>
    <w:rsid w:val="00A72011"/>
    <w:rsid w:val="00A7268C"/>
    <w:rsid w:val="00A877FC"/>
    <w:rsid w:val="00A9027E"/>
    <w:rsid w:val="00A92B2D"/>
    <w:rsid w:val="00A96CBE"/>
    <w:rsid w:val="00AA3EA0"/>
    <w:rsid w:val="00AB41B7"/>
    <w:rsid w:val="00AC45FE"/>
    <w:rsid w:val="00AE32EF"/>
    <w:rsid w:val="00AE3458"/>
    <w:rsid w:val="00AE7E34"/>
    <w:rsid w:val="00B11B5C"/>
    <w:rsid w:val="00B1391B"/>
    <w:rsid w:val="00B174E3"/>
    <w:rsid w:val="00B2221E"/>
    <w:rsid w:val="00B24E7B"/>
    <w:rsid w:val="00B31AAD"/>
    <w:rsid w:val="00B372A2"/>
    <w:rsid w:val="00B40097"/>
    <w:rsid w:val="00B4283E"/>
    <w:rsid w:val="00B46978"/>
    <w:rsid w:val="00B4782F"/>
    <w:rsid w:val="00B63B0E"/>
    <w:rsid w:val="00B70BAB"/>
    <w:rsid w:val="00B8054A"/>
    <w:rsid w:val="00B80EF1"/>
    <w:rsid w:val="00B8132F"/>
    <w:rsid w:val="00B81335"/>
    <w:rsid w:val="00B81C49"/>
    <w:rsid w:val="00B82AA5"/>
    <w:rsid w:val="00B86749"/>
    <w:rsid w:val="00B919EB"/>
    <w:rsid w:val="00B95D36"/>
    <w:rsid w:val="00BA7405"/>
    <w:rsid w:val="00BB0278"/>
    <w:rsid w:val="00BC045F"/>
    <w:rsid w:val="00BC1CE4"/>
    <w:rsid w:val="00BC24AE"/>
    <w:rsid w:val="00BC60CC"/>
    <w:rsid w:val="00BC7A6B"/>
    <w:rsid w:val="00BD0336"/>
    <w:rsid w:val="00BD750C"/>
    <w:rsid w:val="00BD7D8F"/>
    <w:rsid w:val="00BE3D65"/>
    <w:rsid w:val="00BE5067"/>
    <w:rsid w:val="00C11F4F"/>
    <w:rsid w:val="00C14E12"/>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A1669"/>
    <w:rsid w:val="00CA268E"/>
    <w:rsid w:val="00CB2B64"/>
    <w:rsid w:val="00CB4B20"/>
    <w:rsid w:val="00CC6223"/>
    <w:rsid w:val="00CC748C"/>
    <w:rsid w:val="00CE7D8B"/>
    <w:rsid w:val="00CF05C8"/>
    <w:rsid w:val="00D00490"/>
    <w:rsid w:val="00D02B04"/>
    <w:rsid w:val="00D42267"/>
    <w:rsid w:val="00D42B8B"/>
    <w:rsid w:val="00D516B1"/>
    <w:rsid w:val="00D64197"/>
    <w:rsid w:val="00D71A0E"/>
    <w:rsid w:val="00D7518F"/>
    <w:rsid w:val="00D9298A"/>
    <w:rsid w:val="00DA2F69"/>
    <w:rsid w:val="00DB40FE"/>
    <w:rsid w:val="00DB6A13"/>
    <w:rsid w:val="00DC0B28"/>
    <w:rsid w:val="00DD362B"/>
    <w:rsid w:val="00DD3A7E"/>
    <w:rsid w:val="00DE0C46"/>
    <w:rsid w:val="00DE237C"/>
    <w:rsid w:val="00DE23E6"/>
    <w:rsid w:val="00DE7B02"/>
    <w:rsid w:val="00DF271B"/>
    <w:rsid w:val="00DF7BDA"/>
    <w:rsid w:val="00E05968"/>
    <w:rsid w:val="00E10224"/>
    <w:rsid w:val="00E10CD4"/>
    <w:rsid w:val="00E14B56"/>
    <w:rsid w:val="00E176B5"/>
    <w:rsid w:val="00E2706D"/>
    <w:rsid w:val="00E372B6"/>
    <w:rsid w:val="00E43B9E"/>
    <w:rsid w:val="00E53EDD"/>
    <w:rsid w:val="00E65895"/>
    <w:rsid w:val="00E91FF8"/>
    <w:rsid w:val="00E92C2A"/>
    <w:rsid w:val="00E946FB"/>
    <w:rsid w:val="00EA62E0"/>
    <w:rsid w:val="00EA7B42"/>
    <w:rsid w:val="00EB37F6"/>
    <w:rsid w:val="00EB4A07"/>
    <w:rsid w:val="00EB4E22"/>
    <w:rsid w:val="00EB5FF4"/>
    <w:rsid w:val="00EC6BA3"/>
    <w:rsid w:val="00ED1BFF"/>
    <w:rsid w:val="00EE179D"/>
    <w:rsid w:val="00EE4CA7"/>
    <w:rsid w:val="00EE5E2F"/>
    <w:rsid w:val="00F06B7B"/>
    <w:rsid w:val="00F13487"/>
    <w:rsid w:val="00F24223"/>
    <w:rsid w:val="00F34081"/>
    <w:rsid w:val="00F44033"/>
    <w:rsid w:val="00F60688"/>
    <w:rsid w:val="00F6714D"/>
    <w:rsid w:val="00F8085F"/>
    <w:rsid w:val="00F95E9C"/>
    <w:rsid w:val="00FA1772"/>
    <w:rsid w:val="00FA614E"/>
    <w:rsid w:val="00FB16C7"/>
    <w:rsid w:val="00FB1DCC"/>
    <w:rsid w:val="00FB72B6"/>
    <w:rsid w:val="00FB79AA"/>
    <w:rsid w:val="00FC1799"/>
    <w:rsid w:val="00FC5F98"/>
    <w:rsid w:val="00FC7591"/>
    <w:rsid w:val="00FD4710"/>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48A8F53"/>
  <w15:docId w15:val="{A6B1BF0E-C023-4E9E-B85E-4B80F42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 w:type="paragraph" w:customStyle="1" w:styleId="bodytext">
    <w:name w:val="bodytext"/>
    <w:basedOn w:val="Standard"/>
    <w:rsid w:val="001F4A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198783399">
      <w:bodyDiv w:val="1"/>
      <w:marLeft w:val="0"/>
      <w:marRight w:val="0"/>
      <w:marTop w:val="0"/>
      <w:marBottom w:val="0"/>
      <w:divBdr>
        <w:top w:val="none" w:sz="0" w:space="0" w:color="auto"/>
        <w:left w:val="none" w:sz="0" w:space="0" w:color="auto"/>
        <w:bottom w:val="none" w:sz="0" w:space="0" w:color="auto"/>
        <w:right w:val="none" w:sz="0" w:space="0" w:color="auto"/>
      </w:divBdr>
      <w:divsChild>
        <w:div w:id="271479831">
          <w:marLeft w:val="0"/>
          <w:marRight w:val="0"/>
          <w:marTop w:val="0"/>
          <w:marBottom w:val="0"/>
          <w:divBdr>
            <w:top w:val="none" w:sz="0" w:space="0" w:color="auto"/>
            <w:left w:val="none" w:sz="0" w:space="0" w:color="auto"/>
            <w:bottom w:val="none" w:sz="0" w:space="0" w:color="auto"/>
            <w:right w:val="none" w:sz="0" w:space="0" w:color="auto"/>
          </w:divBdr>
          <w:divsChild>
            <w:div w:id="1580139370">
              <w:marLeft w:val="0"/>
              <w:marRight w:val="0"/>
              <w:marTop w:val="0"/>
              <w:marBottom w:val="0"/>
              <w:divBdr>
                <w:top w:val="none" w:sz="0" w:space="0" w:color="auto"/>
                <w:left w:val="none" w:sz="0" w:space="0" w:color="auto"/>
                <w:bottom w:val="none" w:sz="0" w:space="0" w:color="auto"/>
                <w:right w:val="none" w:sz="0" w:space="0" w:color="auto"/>
              </w:divBdr>
              <w:divsChild>
                <w:div w:id="631324675">
                  <w:marLeft w:val="0"/>
                  <w:marRight w:val="0"/>
                  <w:marTop w:val="0"/>
                  <w:marBottom w:val="0"/>
                  <w:divBdr>
                    <w:top w:val="none" w:sz="0" w:space="0" w:color="auto"/>
                    <w:left w:val="none" w:sz="0" w:space="0" w:color="auto"/>
                    <w:bottom w:val="none" w:sz="0" w:space="0" w:color="auto"/>
                    <w:right w:val="none" w:sz="0" w:space="0" w:color="auto"/>
                  </w:divBdr>
                  <w:divsChild>
                    <w:div w:id="582493701">
                      <w:marLeft w:val="0"/>
                      <w:marRight w:val="0"/>
                      <w:marTop w:val="0"/>
                      <w:marBottom w:val="0"/>
                      <w:divBdr>
                        <w:top w:val="none" w:sz="0" w:space="0" w:color="auto"/>
                        <w:left w:val="none" w:sz="0" w:space="0" w:color="auto"/>
                        <w:bottom w:val="none" w:sz="0" w:space="0" w:color="auto"/>
                        <w:right w:val="none" w:sz="0" w:space="0" w:color="auto"/>
                      </w:divBdr>
                    </w:div>
                  </w:divsChild>
                </w:div>
                <w:div w:id="15277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30">
          <w:marLeft w:val="0"/>
          <w:marRight w:val="0"/>
          <w:marTop w:val="0"/>
          <w:marBottom w:val="0"/>
          <w:divBdr>
            <w:top w:val="none" w:sz="0" w:space="0" w:color="auto"/>
            <w:left w:val="none" w:sz="0" w:space="0" w:color="auto"/>
            <w:bottom w:val="none" w:sz="0" w:space="0" w:color="auto"/>
            <w:right w:val="none" w:sz="0" w:space="0" w:color="auto"/>
          </w:divBdr>
        </w:div>
      </w:divsChild>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894126129">
      <w:bodyDiv w:val="1"/>
      <w:marLeft w:val="0"/>
      <w:marRight w:val="0"/>
      <w:marTop w:val="0"/>
      <w:marBottom w:val="0"/>
      <w:divBdr>
        <w:top w:val="none" w:sz="0" w:space="0" w:color="auto"/>
        <w:left w:val="none" w:sz="0" w:space="0" w:color="auto"/>
        <w:bottom w:val="none" w:sz="0" w:space="0" w:color="auto"/>
        <w:right w:val="none" w:sz="0" w:space="0" w:color="auto"/>
      </w:divBdr>
    </w:div>
    <w:div w:id="1419473712">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de/de/produkte/waende-und-decken/themenseite-colours-for-life/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o.de/de/produkte/waende-und-decken/themenseite-colours-for-life/testaktion.php" TargetMode="External"/><Relationship Id="rId4" Type="http://schemas.openxmlformats.org/officeDocument/2006/relationships/settings" Target="settings.xml"/><Relationship Id="rId9" Type="http://schemas.openxmlformats.org/officeDocument/2006/relationships/hyperlink" Target="http://www.aur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1AE6-8D47-4525-8B62-BB8BCE61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17_02_AURO_NEU COLOURS FOR LIFE System_Publikum</vt:lpstr>
    </vt:vector>
  </TitlesOfParts>
  <Company>Profil Marketing</Company>
  <LinksUpToDate>false</LinksUpToDate>
  <CharactersWithSpaces>3602</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17_02_AURO_NEU COLOURS FOR LIFE System_Publikum</dc:title>
  <dc:subject/>
  <dc:creator>Schrader@auro.de</dc:creator>
  <cp:keywords/>
  <cp:lastModifiedBy>Schrader, Nadine</cp:lastModifiedBy>
  <cp:revision>19</cp:revision>
  <cp:lastPrinted>2017-02-09T08:18:00Z</cp:lastPrinted>
  <dcterms:created xsi:type="dcterms:W3CDTF">2017-01-20T12:03:00Z</dcterms:created>
  <dcterms:modified xsi:type="dcterms:W3CDTF">2017-02-09T08:25:00Z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