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A162" w14:textId="3DF35776" w:rsidR="00296F11"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30"/>
          <w:szCs w:val="30"/>
          <w:shd w:val="clear" w:color="auto" w:fill="FFFFFF"/>
        </w:rPr>
      </w:pPr>
      <w:r w:rsidRPr="0040076D">
        <w:rPr>
          <w:rFonts w:ascii="Arial" w:hAnsi="Arial"/>
          <w:b/>
          <w:bCs/>
          <w:sz w:val="30"/>
          <w:szCs w:val="30"/>
          <w:shd w:val="clear" w:color="auto" w:fill="FFFFFF"/>
        </w:rPr>
        <w:t>Gartenmöbel und Terrassen</w:t>
      </w:r>
      <w:r w:rsidR="0040076D">
        <w:rPr>
          <w:rFonts w:ascii="Arial" w:hAnsi="Arial"/>
          <w:b/>
          <w:bCs/>
          <w:sz w:val="30"/>
          <w:szCs w:val="30"/>
          <w:shd w:val="clear" w:color="auto" w:fill="FFFFFF"/>
        </w:rPr>
        <w:t xml:space="preserve"> </w:t>
      </w:r>
      <w:r w:rsidRPr="0040076D">
        <w:rPr>
          <w:rFonts w:ascii="Arial" w:hAnsi="Arial"/>
          <w:b/>
          <w:bCs/>
          <w:sz w:val="30"/>
          <w:szCs w:val="30"/>
          <w:shd w:val="clear" w:color="auto" w:fill="FFFFFF"/>
        </w:rPr>
        <w:t>für die Sommersaison auffrischen. Nachhaltig. Authentisch.</w:t>
      </w:r>
      <w:r w:rsidR="0040076D">
        <w:rPr>
          <w:rFonts w:ascii="Arial" w:hAnsi="Arial"/>
          <w:b/>
          <w:bCs/>
          <w:sz w:val="30"/>
          <w:szCs w:val="30"/>
          <w:shd w:val="clear" w:color="auto" w:fill="FFFFFF"/>
        </w:rPr>
        <w:t xml:space="preserve"> </w:t>
      </w:r>
      <w:r w:rsidRPr="0040076D">
        <w:rPr>
          <w:rFonts w:ascii="Arial" w:hAnsi="Arial"/>
          <w:b/>
          <w:bCs/>
          <w:sz w:val="30"/>
          <w:szCs w:val="30"/>
          <w:shd w:val="clear" w:color="auto" w:fill="FFFFFF"/>
        </w:rPr>
        <w:t>Vegan.</w:t>
      </w:r>
    </w:p>
    <w:p w14:paraId="3B6F13D2" w14:textId="77777777" w:rsidR="004C036C" w:rsidRPr="004C036C" w:rsidRDefault="004C036C">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30"/>
          <w:szCs w:val="30"/>
          <w:shd w:val="clear" w:color="auto" w:fill="FFFFFF"/>
        </w:rPr>
      </w:pPr>
    </w:p>
    <w:p w14:paraId="6BBFB77C" w14:textId="45FA1C4C" w:rsidR="006379A0" w:rsidRPr="00296F11" w:rsidRDefault="004C036C">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6"/>
          <w:szCs w:val="26"/>
          <w:shd w:val="clear" w:color="auto" w:fill="FFFFFF"/>
        </w:rPr>
      </w:pPr>
      <w:r>
        <w:rPr>
          <w:rFonts w:ascii="Arial" w:hAnsi="Arial"/>
          <w:sz w:val="26"/>
          <w:szCs w:val="26"/>
          <w:shd w:val="clear" w:color="auto" w:fill="FFFFFF"/>
        </w:rPr>
        <w:t xml:space="preserve">Mit ökologischen AURO-Lacken </w:t>
      </w:r>
      <w:r w:rsidR="00CC0373" w:rsidRPr="00296F11">
        <w:rPr>
          <w:rFonts w:ascii="Arial" w:hAnsi="Arial"/>
          <w:sz w:val="26"/>
          <w:szCs w:val="26"/>
          <w:shd w:val="clear" w:color="auto" w:fill="FFFFFF"/>
        </w:rPr>
        <w:t>und</w:t>
      </w:r>
      <w:r>
        <w:rPr>
          <w:rFonts w:ascii="Arial" w:hAnsi="Arial"/>
          <w:sz w:val="26"/>
          <w:szCs w:val="26"/>
          <w:shd w:val="clear" w:color="auto" w:fill="FFFFFF"/>
        </w:rPr>
        <w:t xml:space="preserve"> -Ölen H</w:t>
      </w:r>
      <w:r w:rsidR="00CC0373" w:rsidRPr="00296F11">
        <w:rPr>
          <w:rFonts w:ascii="Arial" w:hAnsi="Arial"/>
          <w:sz w:val="26"/>
          <w:szCs w:val="26"/>
          <w:shd w:val="clear" w:color="auto" w:fill="FFFFFF"/>
        </w:rPr>
        <w:t>ölzer</w:t>
      </w:r>
      <w:r>
        <w:rPr>
          <w:rFonts w:ascii="Arial" w:hAnsi="Arial"/>
          <w:sz w:val="26"/>
          <w:szCs w:val="26"/>
          <w:shd w:val="clear" w:color="auto" w:fill="FFFFFF"/>
        </w:rPr>
        <w:t>n einen neuen Anstrich verleihe</w:t>
      </w:r>
      <w:r w:rsidR="003B42B3">
        <w:rPr>
          <w:rFonts w:ascii="Arial" w:hAnsi="Arial"/>
          <w:sz w:val="26"/>
          <w:szCs w:val="26"/>
          <w:shd w:val="clear" w:color="auto" w:fill="FFFFFF"/>
        </w:rPr>
        <w:t>n</w:t>
      </w:r>
    </w:p>
    <w:p w14:paraId="056DAEA8" w14:textId="77777777" w:rsidR="006379A0" w:rsidRDefault="006379A0">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8"/>
          <w:szCs w:val="28"/>
          <w:shd w:val="clear" w:color="auto" w:fill="FFFFFF"/>
        </w:rPr>
      </w:pPr>
    </w:p>
    <w:p w14:paraId="34EEF966" w14:textId="05B82B9C" w:rsidR="00296F11" w:rsidRDefault="00296F1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8"/>
          <w:szCs w:val="28"/>
          <w:shd w:val="clear" w:color="auto" w:fill="FFFFFF"/>
        </w:rPr>
        <w:sectPr w:rsidR="00296F11">
          <w:headerReference w:type="default" r:id="rId6"/>
          <w:footerReference w:type="default" r:id="rId7"/>
          <w:pgSz w:w="11900" w:h="16840"/>
          <w:pgMar w:top="2410" w:right="3395" w:bottom="851" w:left="993" w:header="708" w:footer="708" w:gutter="0"/>
          <w:cols w:space="720"/>
        </w:sectPr>
      </w:pPr>
    </w:p>
    <w:p w14:paraId="4EE28084" w14:textId="1AEE16D1"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b/>
          <w:bCs/>
          <w:sz w:val="22"/>
          <w:szCs w:val="22"/>
          <w:shd w:val="clear" w:color="auto" w:fill="FFFFFF"/>
        </w:rPr>
      </w:pPr>
      <w:r w:rsidRPr="00296F11">
        <w:rPr>
          <w:rFonts w:ascii="Arial" w:hAnsi="Arial"/>
          <w:sz w:val="22"/>
          <w:szCs w:val="22"/>
          <w:shd w:val="clear" w:color="auto" w:fill="FFFFFF"/>
        </w:rPr>
        <w:t>Braunschweig, Februar 2021</w:t>
      </w:r>
      <w:r w:rsidRPr="00296F11">
        <w:rPr>
          <w:rFonts w:ascii="Arial" w:hAnsi="Arial"/>
          <w:b/>
          <w:bCs/>
          <w:sz w:val="22"/>
          <w:szCs w:val="22"/>
          <w:shd w:val="clear" w:color="auto" w:fill="FFFFFF"/>
        </w:rPr>
        <w:t xml:space="preserve"> –</w:t>
      </w:r>
      <w:r w:rsidRPr="00296F11">
        <w:rPr>
          <w:rStyle w:val="Ohne"/>
          <w:rFonts w:ascii="Arial" w:hAnsi="Arial"/>
          <w:b/>
          <w:bCs/>
          <w:sz w:val="22"/>
          <w:szCs w:val="22"/>
          <w:shd w:val="clear" w:color="auto" w:fill="FFFFFF"/>
        </w:rPr>
        <w:t> Um das winterliche Grau oder die Patina abzulegen, benötigen Außenhölzer eine effektive Reinigung und danach eine pflegende Oberflächenschutzbehandlung. Für die Frühjahrskur eignet sich der aus natürlichen Rohstoffen hergestellte</w:t>
      </w:r>
      <w:r w:rsidR="00296F11" w:rsidRPr="00296F11">
        <w:rPr>
          <w:rStyle w:val="Ohne"/>
          <w:rFonts w:ascii="Arial" w:hAnsi="Arial"/>
          <w:b/>
          <w:bCs/>
          <w:sz w:val="22"/>
          <w:szCs w:val="22"/>
          <w:shd w:val="clear" w:color="auto" w:fill="FFFFFF"/>
        </w:rPr>
        <w:t xml:space="preserve"> </w:t>
      </w:r>
      <w:hyperlink r:id="rId8" w:history="1">
        <w:r w:rsidRPr="00FE7385">
          <w:rPr>
            <w:rStyle w:val="Hyperlink"/>
            <w:rFonts w:ascii="Arial" w:hAnsi="Arial"/>
            <w:b/>
            <w:bCs/>
            <w:sz w:val="22"/>
            <w:szCs w:val="22"/>
            <w:shd w:val="clear" w:color="auto" w:fill="FFFFFF"/>
          </w:rPr>
          <w:t>Gartenholzreiniger</w:t>
        </w:r>
      </w:hyperlink>
      <w:r w:rsidR="00296F11" w:rsidRPr="00296F11">
        <w:rPr>
          <w:rStyle w:val="Ohne"/>
          <w:rFonts w:ascii="Arial" w:hAnsi="Arial"/>
          <w:b/>
          <w:bCs/>
          <w:sz w:val="22"/>
          <w:szCs w:val="22"/>
          <w:shd w:val="clear" w:color="auto" w:fill="FFFFFF"/>
        </w:rPr>
        <w:t xml:space="preserve"> vom ökologischen Hersteller AURO.</w:t>
      </w:r>
      <w:r w:rsidRPr="00296F11">
        <w:rPr>
          <w:rStyle w:val="Ohne"/>
          <w:rFonts w:ascii="Arial" w:hAnsi="Arial"/>
          <w:b/>
          <w:bCs/>
          <w:sz w:val="22"/>
          <w:szCs w:val="22"/>
          <w:shd w:val="clear" w:color="auto" w:fill="FFFFFF"/>
        </w:rPr>
        <w:t xml:space="preserve"> Grobe Verschmutzungen werden damit gründlich beseitigt. </w:t>
      </w:r>
      <w:r w:rsidR="004C036C">
        <w:rPr>
          <w:rStyle w:val="Ohne"/>
          <w:rFonts w:ascii="Arial" w:hAnsi="Arial"/>
          <w:b/>
          <w:bCs/>
          <w:sz w:val="22"/>
          <w:szCs w:val="22"/>
          <w:shd w:val="clear" w:color="auto" w:fill="FFFFFF"/>
        </w:rPr>
        <w:t xml:space="preserve">Mit dem umweltbewussten </w:t>
      </w:r>
      <w:hyperlink r:id="rId9" w:history="1">
        <w:proofErr w:type="spellStart"/>
        <w:r w:rsidR="004C036C" w:rsidRPr="00BC52FB">
          <w:rPr>
            <w:rStyle w:val="Hyperlink"/>
            <w:rFonts w:ascii="Arial" w:hAnsi="Arial"/>
            <w:b/>
            <w:bCs/>
            <w:sz w:val="22"/>
            <w:szCs w:val="22"/>
            <w:shd w:val="clear" w:color="auto" w:fill="FFFFFF"/>
          </w:rPr>
          <w:t>Terrassenöl</w:t>
        </w:r>
        <w:proofErr w:type="spellEnd"/>
      </w:hyperlink>
      <w:r w:rsidR="004C036C">
        <w:rPr>
          <w:rStyle w:val="Ohne"/>
          <w:rFonts w:ascii="Arial" w:hAnsi="Arial"/>
          <w:b/>
          <w:bCs/>
          <w:sz w:val="22"/>
          <w:szCs w:val="22"/>
          <w:shd w:val="clear" w:color="auto" w:fill="FFFFFF"/>
        </w:rPr>
        <w:t xml:space="preserve"> und </w:t>
      </w:r>
      <w:hyperlink r:id="rId10" w:history="1">
        <w:proofErr w:type="spellStart"/>
        <w:r w:rsidR="004C036C" w:rsidRPr="00BC52FB">
          <w:rPr>
            <w:rStyle w:val="Hyperlink"/>
            <w:rFonts w:ascii="Arial" w:hAnsi="Arial"/>
            <w:b/>
            <w:bCs/>
            <w:sz w:val="22"/>
            <w:szCs w:val="22"/>
            <w:shd w:val="clear" w:color="auto" w:fill="FFFFFF"/>
          </w:rPr>
          <w:t>Gartenmöbelöl</w:t>
        </w:r>
        <w:proofErr w:type="spellEnd"/>
      </w:hyperlink>
      <w:r w:rsidR="004C036C">
        <w:rPr>
          <w:rStyle w:val="Ohne"/>
          <w:rFonts w:ascii="Arial" w:hAnsi="Arial"/>
          <w:b/>
          <w:bCs/>
          <w:sz w:val="22"/>
          <w:szCs w:val="22"/>
          <w:shd w:val="clear" w:color="auto" w:fill="FFFFFF"/>
        </w:rPr>
        <w:t xml:space="preserve"> erhalten </w:t>
      </w:r>
      <w:r w:rsidR="005C20F2">
        <w:rPr>
          <w:rStyle w:val="Ohne"/>
          <w:rFonts w:ascii="Arial" w:hAnsi="Arial"/>
          <w:b/>
          <w:bCs/>
          <w:sz w:val="22"/>
          <w:szCs w:val="22"/>
          <w:shd w:val="clear" w:color="auto" w:fill="FFFFFF"/>
        </w:rPr>
        <w:t>Holzterra</w:t>
      </w:r>
      <w:r w:rsidR="002C17E0">
        <w:rPr>
          <w:rStyle w:val="Ohne"/>
          <w:rFonts w:ascii="Arial" w:hAnsi="Arial"/>
          <w:b/>
          <w:bCs/>
          <w:sz w:val="22"/>
          <w:szCs w:val="22"/>
          <w:shd w:val="clear" w:color="auto" w:fill="FFFFFF"/>
        </w:rPr>
        <w:t xml:space="preserve">ssen </w:t>
      </w:r>
      <w:r w:rsidR="004C036C">
        <w:rPr>
          <w:rStyle w:val="Ohne"/>
          <w:rFonts w:ascii="Arial" w:hAnsi="Arial"/>
          <w:b/>
          <w:bCs/>
          <w:sz w:val="22"/>
          <w:szCs w:val="22"/>
          <w:shd w:val="clear" w:color="auto" w:fill="FFFFFF"/>
        </w:rPr>
        <w:t xml:space="preserve">und Möbel einen frischen neuen </w:t>
      </w:r>
      <w:r w:rsidR="00C67C0D">
        <w:rPr>
          <w:rStyle w:val="Ohne"/>
          <w:rFonts w:ascii="Arial" w:hAnsi="Arial"/>
          <w:b/>
          <w:bCs/>
          <w:sz w:val="22"/>
          <w:szCs w:val="22"/>
          <w:shd w:val="clear" w:color="auto" w:fill="FFFFFF"/>
        </w:rPr>
        <w:t>Look mit einer unvergleichlichen Farbtiefe.</w:t>
      </w:r>
      <w:r w:rsidR="004C036C">
        <w:rPr>
          <w:rStyle w:val="Ohne"/>
          <w:rFonts w:ascii="Arial" w:hAnsi="Arial"/>
          <w:b/>
          <w:bCs/>
          <w:sz w:val="22"/>
          <w:szCs w:val="22"/>
          <w:shd w:val="clear" w:color="auto" w:fill="FFFFFF"/>
        </w:rPr>
        <w:t xml:space="preserve"> </w:t>
      </w:r>
      <w:r w:rsidRPr="00296F11">
        <w:rPr>
          <w:rStyle w:val="Ohne"/>
          <w:rFonts w:ascii="Arial" w:hAnsi="Arial"/>
          <w:b/>
          <w:bCs/>
          <w:sz w:val="22"/>
          <w:szCs w:val="22"/>
          <w:shd w:val="clear" w:color="auto" w:fill="FFFFFF"/>
        </w:rPr>
        <w:t>Die na</w:t>
      </w:r>
      <w:r w:rsidR="00296F11" w:rsidRPr="00296F11">
        <w:rPr>
          <w:rStyle w:val="Ohne"/>
          <w:rFonts w:ascii="Arial" w:hAnsi="Arial"/>
          <w:b/>
          <w:bCs/>
          <w:sz w:val="22"/>
          <w:szCs w:val="22"/>
          <w:shd w:val="clear" w:color="auto" w:fill="FFFFFF"/>
        </w:rPr>
        <w:t>chhaltigen</w:t>
      </w:r>
      <w:r w:rsidRPr="00296F11">
        <w:rPr>
          <w:rStyle w:val="Ohne"/>
          <w:rFonts w:ascii="Arial" w:hAnsi="Arial"/>
          <w:b/>
          <w:bCs/>
          <w:sz w:val="22"/>
          <w:szCs w:val="22"/>
          <w:shd w:val="clear" w:color="auto" w:fill="FFFFFF"/>
        </w:rPr>
        <w:t xml:space="preserve"> Inhaltsstoffe der Öle dringen tief in die Fläche</w:t>
      </w:r>
      <w:r w:rsidR="002C17E0">
        <w:rPr>
          <w:rStyle w:val="Ohne"/>
          <w:rFonts w:ascii="Arial" w:hAnsi="Arial"/>
          <w:b/>
          <w:bCs/>
          <w:sz w:val="22"/>
          <w:szCs w:val="22"/>
          <w:shd w:val="clear" w:color="auto" w:fill="FFFFFF"/>
        </w:rPr>
        <w:t>n</w:t>
      </w:r>
      <w:r w:rsidRPr="00296F11">
        <w:rPr>
          <w:rStyle w:val="Ohne"/>
          <w:rFonts w:ascii="Arial" w:hAnsi="Arial"/>
          <w:b/>
          <w:bCs/>
          <w:sz w:val="22"/>
          <w:szCs w:val="22"/>
          <w:shd w:val="clear" w:color="auto" w:fill="FFFFFF"/>
        </w:rPr>
        <w:t xml:space="preserve"> ein, pflegen und schützen das Holz</w:t>
      </w:r>
      <w:r w:rsidR="00296F11" w:rsidRPr="00296F11">
        <w:rPr>
          <w:rStyle w:val="Ohne"/>
          <w:rFonts w:ascii="Arial" w:hAnsi="Arial"/>
          <w:b/>
          <w:bCs/>
          <w:sz w:val="22"/>
          <w:szCs w:val="22"/>
          <w:shd w:val="clear" w:color="auto" w:fill="FFFFFF"/>
        </w:rPr>
        <w:t xml:space="preserve"> zugleich</w:t>
      </w:r>
      <w:r w:rsidR="002C17E0">
        <w:rPr>
          <w:rStyle w:val="Ohne"/>
          <w:rFonts w:ascii="Arial" w:hAnsi="Arial"/>
          <w:b/>
          <w:bCs/>
          <w:sz w:val="22"/>
          <w:szCs w:val="22"/>
          <w:shd w:val="clear" w:color="auto" w:fill="FFFFFF"/>
        </w:rPr>
        <w:t>, sie</w:t>
      </w:r>
      <w:r w:rsidR="00296F11" w:rsidRPr="00296F11">
        <w:rPr>
          <w:rFonts w:ascii="Arial" w:hAnsi="Arial" w:cs="Arial"/>
          <w:b/>
          <w:bCs/>
          <w:color w:val="auto"/>
          <w:sz w:val="22"/>
          <w:szCs w:val="22"/>
          <w:shd w:val="clear" w:color="auto" w:fill="FFFFFF"/>
        </w:rPr>
        <w:t xml:space="preserve"> sind atmungsaktiv und verleihen den Gartenaccessoires einen feuchtigkeitsregulierenden Anstrich. Durch die spezielle Pigmentierung in den beliebten Farbtönen Teak, Bangkirai, Lärche und Natur wird das Holz vor dem Ausbleichen durch UV-Strahlung geschützt</w:t>
      </w:r>
      <w:r w:rsidR="002C17E0">
        <w:rPr>
          <w:rFonts w:ascii="Arial" w:hAnsi="Arial" w:cs="Arial"/>
          <w:b/>
          <w:bCs/>
          <w:color w:val="auto"/>
          <w:sz w:val="22"/>
          <w:szCs w:val="22"/>
          <w:shd w:val="clear" w:color="auto" w:fill="FFFFFF"/>
        </w:rPr>
        <w:t xml:space="preserve"> und verbessert die Witterungsbeständigkeit.</w:t>
      </w:r>
      <w:r w:rsidRPr="00296F11">
        <w:rPr>
          <w:rStyle w:val="Ohne"/>
          <w:rFonts w:ascii="Arial" w:hAnsi="Arial"/>
          <w:b/>
          <w:bCs/>
          <w:color w:val="auto"/>
          <w:sz w:val="22"/>
          <w:szCs w:val="22"/>
          <w:shd w:val="clear" w:color="auto" w:fill="FFFFFF"/>
        </w:rPr>
        <w:t xml:space="preserve"> Für deckende, robuste </w:t>
      </w:r>
      <w:r w:rsidRPr="00296F11">
        <w:rPr>
          <w:rStyle w:val="Ohne"/>
          <w:rFonts w:ascii="Arial" w:hAnsi="Arial"/>
          <w:b/>
          <w:bCs/>
          <w:sz w:val="22"/>
          <w:szCs w:val="22"/>
          <w:shd w:val="clear" w:color="auto" w:fill="FFFFFF"/>
        </w:rPr>
        <w:t xml:space="preserve">Farbaufträge auf Holz und Metall sind die </w:t>
      </w:r>
      <w:hyperlink r:id="rId11" w:history="1">
        <w:r w:rsidRPr="00BC52FB">
          <w:rPr>
            <w:rStyle w:val="Hyperlink"/>
            <w:rFonts w:ascii="Arial" w:hAnsi="Arial"/>
            <w:b/>
            <w:bCs/>
            <w:sz w:val="22"/>
            <w:szCs w:val="22"/>
            <w:shd w:val="clear" w:color="auto" w:fill="FFFFFF"/>
          </w:rPr>
          <w:t xml:space="preserve">lösemittelfreien </w:t>
        </w:r>
        <w:r w:rsidR="00C67C0D" w:rsidRPr="00BC52FB">
          <w:rPr>
            <w:rStyle w:val="Hyperlink"/>
            <w:rFonts w:ascii="Arial" w:hAnsi="Arial"/>
            <w:b/>
            <w:bCs/>
            <w:sz w:val="22"/>
            <w:szCs w:val="22"/>
            <w:shd w:val="clear" w:color="auto" w:fill="FFFFFF"/>
          </w:rPr>
          <w:t xml:space="preserve">wasserbasierten </w:t>
        </w:r>
        <w:r w:rsidRPr="00BC52FB">
          <w:rPr>
            <w:rStyle w:val="Hyperlink"/>
            <w:rFonts w:ascii="Arial" w:hAnsi="Arial"/>
            <w:b/>
            <w:bCs/>
            <w:sz w:val="22"/>
            <w:szCs w:val="22"/>
            <w:shd w:val="clear" w:color="auto" w:fill="FFFFFF"/>
          </w:rPr>
          <w:t>Lacke</w:t>
        </w:r>
      </w:hyperlink>
      <w:r w:rsidRPr="00296F11">
        <w:rPr>
          <w:rStyle w:val="Ohne"/>
          <w:rFonts w:ascii="Arial" w:hAnsi="Arial"/>
          <w:b/>
          <w:bCs/>
          <w:sz w:val="22"/>
          <w:szCs w:val="22"/>
          <w:shd w:val="clear" w:color="auto" w:fill="FFFFFF"/>
        </w:rPr>
        <w:t xml:space="preserve"> die erste Wahl. Sie schützen ebenso das Holz vor Abnutzung, Nässe und Sonnenlicht. In den fast 800 COLOURS FOR LIFE-Nuancen oder in </w:t>
      </w:r>
      <w:hyperlink r:id="rId12" w:history="1">
        <w:r w:rsidRPr="00BC52FB">
          <w:rPr>
            <w:rStyle w:val="Hyperlink"/>
            <w:rFonts w:ascii="Arial" w:hAnsi="Arial"/>
            <w:b/>
            <w:bCs/>
            <w:sz w:val="22"/>
            <w:szCs w:val="22"/>
            <w:shd w:val="clear" w:color="auto" w:fill="FFFFFF"/>
          </w:rPr>
          <w:t>Weiß</w:t>
        </w:r>
      </w:hyperlink>
      <w:r w:rsidRPr="00296F11">
        <w:rPr>
          <w:rStyle w:val="Ohne"/>
          <w:rFonts w:ascii="Arial" w:hAnsi="Arial"/>
          <w:b/>
          <w:bCs/>
          <w:sz w:val="22"/>
          <w:szCs w:val="22"/>
          <w:shd w:val="clear" w:color="auto" w:fill="FFFFFF"/>
        </w:rPr>
        <w:t xml:space="preserve"> erreicht der umweltfreundliche Lack die besten Werte (Klasse 1) bei Nassabrieb und Deckkraft gemäß der DIN EN 13300. Selbstverständlich wird die sogenannte „Spielzeugnorm" DIN EN 71-3 ebenso erfüllt wie die DIN 53160, die Schweiß- und Speichelechtheit garantiert. </w:t>
      </w:r>
      <w:r w:rsidR="00296F11" w:rsidRPr="00296F11">
        <w:rPr>
          <w:rStyle w:val="Ohne"/>
          <w:rFonts w:ascii="Arial" w:hAnsi="Arial"/>
          <w:b/>
          <w:bCs/>
          <w:sz w:val="22"/>
          <w:szCs w:val="22"/>
          <w:shd w:val="clear" w:color="auto" w:fill="FFFFFF"/>
        </w:rPr>
        <w:t xml:space="preserve">Die nachhaltigen Produkte sind biologisch abbaubar und schonen auf Grund der pflanzlichen und mineralischen Rohstoffe die Umwelt. </w:t>
      </w:r>
      <w:r w:rsidRPr="00296F11">
        <w:rPr>
          <w:rStyle w:val="Ohne"/>
          <w:rFonts w:ascii="Arial" w:hAnsi="Arial"/>
          <w:b/>
          <w:bCs/>
          <w:sz w:val="22"/>
          <w:szCs w:val="22"/>
          <w:shd w:val="clear" w:color="auto" w:fill="FFFFFF"/>
        </w:rPr>
        <w:t>Alle AURO-Produkte sind lückenlos deklariert, die behandelten Hölzer können am Ende ihres Lebenszyklus problemlos kompostiert werden.</w:t>
      </w:r>
    </w:p>
    <w:p w14:paraId="76182F8C" w14:textId="77777777" w:rsidR="0040076D" w:rsidRDefault="0040076D">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b/>
          <w:bCs/>
          <w:sz w:val="22"/>
          <w:szCs w:val="22"/>
          <w:shd w:val="clear" w:color="auto" w:fill="FFFFFF"/>
        </w:rPr>
      </w:pPr>
    </w:p>
    <w:p w14:paraId="50025BCF" w14:textId="77777777"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w:t>
      </w:r>
    </w:p>
    <w:p w14:paraId="0588F888" w14:textId="77777777"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22"/>
          <w:szCs w:val="22"/>
          <w:shd w:val="clear" w:color="auto" w:fill="FFFFFF"/>
        </w:rPr>
      </w:pPr>
      <w:r>
        <w:rPr>
          <w:rFonts w:ascii="Arial" w:hAnsi="Arial"/>
          <w:b/>
          <w:bCs/>
          <w:sz w:val="22"/>
          <w:szCs w:val="22"/>
          <w:shd w:val="clear" w:color="auto" w:fill="FFFFFF"/>
        </w:rPr>
        <w:t>Holz reinigen im ersten Schritt</w:t>
      </w:r>
    </w:p>
    <w:p w14:paraId="600CBD6B" w14:textId="1C8CF175"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2"/>
          <w:szCs w:val="22"/>
          <w:shd w:val="clear" w:color="auto" w:fill="FFFFFF"/>
        </w:rPr>
      </w:pPr>
      <w:r>
        <w:rPr>
          <w:rFonts w:ascii="Arial" w:hAnsi="Arial"/>
          <w:sz w:val="22"/>
          <w:szCs w:val="22"/>
          <w:shd w:val="clear" w:color="auto" w:fill="FFFFFF"/>
        </w:rPr>
        <w:lastRenderedPageBreak/>
        <w:t>Die zu behandelnden Oberflächen werden komplett gereinigt. Hierfür kommt der Gartenholzreiniger zum Einsatz: Je nach Verschmutzungsgrad dosieren,</w:t>
      </w:r>
      <w:r w:rsidR="00FE7385">
        <w:rPr>
          <w:rFonts w:ascii="Arial" w:hAnsi="Arial"/>
          <w:sz w:val="22"/>
          <w:szCs w:val="22"/>
          <w:shd w:val="clear" w:color="auto" w:fill="FFFFFF"/>
        </w:rPr>
        <w:t xml:space="preserve"> </w:t>
      </w:r>
      <w:r>
        <w:rPr>
          <w:rFonts w:ascii="Arial" w:hAnsi="Arial"/>
          <w:sz w:val="22"/>
          <w:szCs w:val="22"/>
          <w:shd w:val="clear" w:color="auto" w:fill="FFFFFF"/>
        </w:rPr>
        <w:t>er befreit Terrassen und Gartenmöbeln aus Holz, Stein- oder Betonterrassen von Algen, Moos und Schmutz und reduziert damit erheblich die Rutschgefahr. Für die Entfernung von Verschmutzungen und Vergrauungen von Gartenmöbeln reicht eine kleine Menge des Konzentrates im Wischwasser.</w:t>
      </w:r>
    </w:p>
    <w:p w14:paraId="63CB8E41" w14:textId="77777777" w:rsidR="006379A0" w:rsidRDefault="006379A0">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Arial" w:hAnsi="Arial" w:cs="Arial"/>
          <w:sz w:val="22"/>
          <w:szCs w:val="22"/>
          <w:shd w:val="clear" w:color="auto" w:fill="FFFFFF"/>
        </w:rPr>
      </w:pPr>
    </w:p>
    <w:p w14:paraId="131D5265" w14:textId="77777777"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22"/>
          <w:szCs w:val="22"/>
          <w:shd w:val="clear" w:color="auto" w:fill="FFFFFF"/>
        </w:rPr>
      </w:pPr>
      <w:r>
        <w:rPr>
          <w:rFonts w:ascii="Arial" w:hAnsi="Arial"/>
          <w:b/>
          <w:bCs/>
          <w:sz w:val="22"/>
          <w:szCs w:val="22"/>
          <w:shd w:val="clear" w:color="auto" w:fill="FFFFFF"/>
        </w:rPr>
        <w:t xml:space="preserve">Holz pflegen mit Gartenmöbel- oder </w:t>
      </w:r>
      <w:proofErr w:type="spellStart"/>
      <w:r>
        <w:rPr>
          <w:rFonts w:ascii="Arial" w:hAnsi="Arial"/>
          <w:b/>
          <w:bCs/>
          <w:sz w:val="22"/>
          <w:szCs w:val="22"/>
          <w:shd w:val="clear" w:color="auto" w:fill="FFFFFF"/>
        </w:rPr>
        <w:t>Terrassenöl</w:t>
      </w:r>
      <w:proofErr w:type="spellEnd"/>
    </w:p>
    <w:p w14:paraId="66EEAD0E" w14:textId="77777777" w:rsidR="006379A0" w:rsidRDefault="00CC037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Die ökologischen Pflegeöle werden mit einem Pinsel oder einem </w:t>
      </w:r>
      <w:proofErr w:type="spellStart"/>
      <w:r>
        <w:rPr>
          <w:rFonts w:ascii="Arial" w:hAnsi="Arial"/>
          <w:sz w:val="22"/>
          <w:szCs w:val="22"/>
          <w:shd w:val="clear" w:color="auto" w:fill="FFFFFF"/>
        </w:rPr>
        <w:t>flusenfreien</w:t>
      </w:r>
      <w:proofErr w:type="spellEnd"/>
      <w:r>
        <w:rPr>
          <w:rFonts w:ascii="Arial" w:hAnsi="Arial"/>
          <w:sz w:val="22"/>
          <w:szCs w:val="22"/>
          <w:shd w:val="clear" w:color="auto" w:fill="FFFFFF"/>
        </w:rPr>
        <w:t xml:space="preserve"> Tuch aufgetragen. Nach einer kurzen Einwirkzeit wird der Überstand abgewischt. Die regelmäßige Pflege lohnt sich doppelt, da gerade Holzmöbel und –</w:t>
      </w:r>
      <w:proofErr w:type="spellStart"/>
      <w:r>
        <w:rPr>
          <w:rFonts w:ascii="Arial" w:hAnsi="Arial"/>
          <w:sz w:val="22"/>
          <w:szCs w:val="22"/>
          <w:shd w:val="clear" w:color="auto" w:fill="FFFFFF"/>
        </w:rPr>
        <w:t>böden</w:t>
      </w:r>
      <w:proofErr w:type="spellEnd"/>
      <w:r>
        <w:rPr>
          <w:rFonts w:ascii="Arial" w:hAnsi="Arial"/>
          <w:sz w:val="22"/>
          <w:szCs w:val="22"/>
          <w:shd w:val="clear" w:color="auto" w:fill="FFFFFF"/>
        </w:rPr>
        <w:t xml:space="preserve"> in ihrer Anschaffung kostenintensiv sind.</w:t>
      </w:r>
    </w:p>
    <w:p w14:paraId="6D71CD0C" w14:textId="77777777" w:rsidR="006379A0" w:rsidRDefault="006379A0">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22"/>
          <w:szCs w:val="22"/>
          <w:shd w:val="clear" w:color="auto" w:fill="FFFFFF"/>
        </w:rPr>
      </w:pPr>
    </w:p>
    <w:p w14:paraId="04AED765" w14:textId="714813C8" w:rsidR="006379A0" w:rsidRPr="00296F11" w:rsidRDefault="00CC0373" w:rsidP="00296F1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eastAsia="Arial" w:hAnsi="Arial" w:cs="Arial"/>
          <w:b/>
          <w:bCs/>
          <w:sz w:val="22"/>
          <w:szCs w:val="22"/>
          <w:shd w:val="clear" w:color="auto" w:fill="FFFFFF"/>
        </w:rPr>
      </w:pPr>
      <w:r>
        <w:rPr>
          <w:rFonts w:ascii="Arial" w:hAnsi="Arial"/>
          <w:b/>
          <w:bCs/>
          <w:sz w:val="22"/>
          <w:szCs w:val="22"/>
          <w:shd w:val="clear" w:color="auto" w:fill="FFFFFF"/>
        </w:rPr>
        <w:t>Holz schützen mit lösemittelfreiem Lack</w:t>
      </w:r>
    </w:p>
    <w:p w14:paraId="4D3DA269" w14:textId="57CCE877" w:rsidR="0040076D" w:rsidRDefault="00CC0373" w:rsidP="0040076D">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sz w:val="22"/>
          <w:szCs w:val="22"/>
          <w:shd w:val="clear" w:color="auto" w:fill="FFFFFF"/>
        </w:rPr>
      </w:pPr>
      <w:r>
        <w:rPr>
          <w:rFonts w:ascii="Arial" w:hAnsi="Arial"/>
          <w:sz w:val="22"/>
          <w:szCs w:val="22"/>
          <w:shd w:val="clear" w:color="auto" w:fill="FFFFFF"/>
        </w:rPr>
        <w:t xml:space="preserve">Auszeichnend für die umweltfreundliche Rezeptur der COLOURS FOR LIFE-Lacke ist die Verbindung aus Leistungsstärke und Nachhaltigkeit. Ob Holz, Holzwerkstoffe oder Metall, bereits nach zwei Anstrichen ist der Profi-Lack witterungsbeständig. Die gestrichene Fläche ist resistent gegen UV-Strahlung und sehr langlebig. Der perfekte Schutz gegen Wind, Wetter, Stöße und Abblättern. Der schnell trocknende Lack ist </w:t>
      </w:r>
      <w:proofErr w:type="spellStart"/>
      <w:r>
        <w:rPr>
          <w:rFonts w:ascii="Arial" w:hAnsi="Arial"/>
          <w:sz w:val="22"/>
          <w:szCs w:val="22"/>
          <w:shd w:val="clear" w:color="auto" w:fill="FFFFFF"/>
        </w:rPr>
        <w:t>gilbungsfrei</w:t>
      </w:r>
      <w:proofErr w:type="spellEnd"/>
      <w:r>
        <w:rPr>
          <w:rFonts w:ascii="Arial" w:hAnsi="Arial"/>
          <w:sz w:val="22"/>
          <w:szCs w:val="22"/>
          <w:shd w:val="clear" w:color="auto" w:fill="FFFFFF"/>
        </w:rPr>
        <w:t xml:space="preserve"> und erreicht jeweils die besten Werte (Klasse 1) bei Nassabrieb und Deckkraft gemäß der DIN EN 13300. Selbstverständlich wird die sogenannte „Spielzeugnorm" DIN EN 71-3 ebenso erfüllt, wie die DIN 53160, die Schweiß- und Speichelechtheit garantiert.</w:t>
      </w:r>
    </w:p>
    <w:p w14:paraId="5CBCD473" w14:textId="77777777" w:rsidR="00270C95" w:rsidRDefault="00270C95" w:rsidP="00270C95">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sz w:val="22"/>
          <w:szCs w:val="22"/>
          <w:shd w:val="clear" w:color="auto" w:fill="FFFFFF"/>
        </w:rPr>
      </w:pPr>
    </w:p>
    <w:p w14:paraId="41E593FE" w14:textId="7EE90A50" w:rsidR="00296F11" w:rsidRPr="0040076D" w:rsidRDefault="009A55EF" w:rsidP="0040076D">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Hyperlink"/>
          <w:rFonts w:ascii="Arial" w:hAnsi="Arial"/>
          <w:sz w:val="22"/>
          <w:szCs w:val="22"/>
          <w:u w:val="none"/>
          <w:shd w:val="clear" w:color="auto" w:fill="FFFFFF"/>
        </w:rPr>
      </w:pPr>
      <w:hyperlink r:id="rId13" w:history="1">
        <w:r w:rsidR="00296F11" w:rsidRPr="00066831">
          <w:rPr>
            <w:rStyle w:val="Hyperlink"/>
            <w:rFonts w:ascii="Arial" w:hAnsi="Arial" w:cs="Arial"/>
            <w:b/>
            <w:bCs/>
            <w:sz w:val="22"/>
            <w:szCs w:val="22"/>
          </w:rPr>
          <w:t>Gartenholzreiniger Nr. 801</w:t>
        </w:r>
      </w:hyperlink>
    </w:p>
    <w:p w14:paraId="1547D8D7" w14:textId="77777777" w:rsidR="005C20F2" w:rsidRPr="00296F11" w:rsidRDefault="005C20F2" w:rsidP="00066831">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eastAsia="Arial" w:hAnsi="Arial" w:cs="Arial"/>
          <w:sz w:val="22"/>
          <w:szCs w:val="22"/>
          <w:shd w:val="clear" w:color="auto" w:fill="FFFFFF"/>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296F11" w:rsidRPr="000E60E1" w14:paraId="0BFF315F" w14:textId="77777777" w:rsidTr="00892690">
        <w:trPr>
          <w:trHeight w:val="507"/>
        </w:trPr>
        <w:tc>
          <w:tcPr>
            <w:tcW w:w="1558" w:type="pct"/>
            <w:shd w:val="clear" w:color="auto" w:fill="auto"/>
          </w:tcPr>
          <w:p w14:paraId="1F6B5F5A" w14:textId="03A22C8D" w:rsidR="00296F11" w:rsidRPr="000E60E1" w:rsidRDefault="00296F11" w:rsidP="00066831">
            <w:pPr>
              <w:rPr>
                <w:rFonts w:ascii="Arial" w:hAnsi="Arial" w:cs="Arial"/>
                <w:b/>
                <w:bCs/>
                <w:sz w:val="18"/>
                <w:szCs w:val="18"/>
              </w:rPr>
            </w:pPr>
            <w:r w:rsidRPr="000E60E1">
              <w:rPr>
                <w:rFonts w:ascii="Arial" w:hAnsi="Arial" w:cs="Arial"/>
                <w:b/>
                <w:bCs/>
                <w:sz w:val="18"/>
                <w:szCs w:val="18"/>
              </w:rPr>
              <w:t>Gebinde (</w:t>
            </w:r>
            <w:r w:rsidR="00FE74E1">
              <w:rPr>
                <w:rFonts w:ascii="Arial" w:hAnsi="Arial" w:cs="Arial"/>
                <w:b/>
                <w:bCs/>
                <w:sz w:val="18"/>
                <w:szCs w:val="18"/>
              </w:rPr>
              <w:t>Liter</w:t>
            </w:r>
            <w:r w:rsidRPr="000E60E1">
              <w:rPr>
                <w:rFonts w:ascii="Arial" w:hAnsi="Arial" w:cs="Arial"/>
                <w:b/>
                <w:bCs/>
                <w:sz w:val="18"/>
                <w:szCs w:val="18"/>
              </w:rPr>
              <w:t>)</w:t>
            </w:r>
          </w:p>
          <w:p w14:paraId="7535BEA2" w14:textId="77777777" w:rsidR="00296F11" w:rsidRPr="000E60E1" w:rsidRDefault="00296F11" w:rsidP="00066831">
            <w:pPr>
              <w:rPr>
                <w:rFonts w:ascii="Arial" w:hAnsi="Arial" w:cs="Arial"/>
                <w:sz w:val="18"/>
                <w:szCs w:val="18"/>
              </w:rPr>
            </w:pPr>
          </w:p>
        </w:tc>
        <w:tc>
          <w:tcPr>
            <w:tcW w:w="1045" w:type="pct"/>
            <w:shd w:val="clear" w:color="auto" w:fill="auto"/>
          </w:tcPr>
          <w:p w14:paraId="29DF3CDF" w14:textId="77777777" w:rsidR="00296F11" w:rsidRPr="000E60E1" w:rsidRDefault="00296F11" w:rsidP="00066831">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742EFFC4" w14:textId="77777777" w:rsidR="00296F11" w:rsidRPr="000E60E1" w:rsidRDefault="00296F11" w:rsidP="00066831">
            <w:pPr>
              <w:rPr>
                <w:rFonts w:ascii="Arial" w:hAnsi="Arial" w:cs="Arial"/>
                <w:sz w:val="18"/>
                <w:szCs w:val="18"/>
              </w:rPr>
            </w:pPr>
          </w:p>
        </w:tc>
        <w:tc>
          <w:tcPr>
            <w:tcW w:w="1210" w:type="pct"/>
            <w:shd w:val="clear" w:color="auto" w:fill="auto"/>
          </w:tcPr>
          <w:p w14:paraId="4A16EA5A" w14:textId="1039133B" w:rsidR="00296F11" w:rsidRPr="000E60E1" w:rsidRDefault="00296F11" w:rsidP="00066831">
            <w:pPr>
              <w:rPr>
                <w:rFonts w:ascii="Arial" w:hAnsi="Arial" w:cs="Arial"/>
                <w:sz w:val="18"/>
                <w:szCs w:val="18"/>
              </w:rPr>
            </w:pPr>
            <w:r w:rsidRPr="000E60E1">
              <w:rPr>
                <w:rFonts w:ascii="Arial" w:hAnsi="Arial" w:cs="Arial"/>
                <w:b/>
                <w:bCs/>
                <w:sz w:val="18"/>
                <w:szCs w:val="18"/>
                <w:shd w:val="clear" w:color="auto" w:fill="F9F9F9"/>
              </w:rPr>
              <w:t xml:space="preserve">UVP pro </w:t>
            </w:r>
            <w:r w:rsidR="00FE74E1">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6C296B1D" w14:textId="77777777" w:rsidR="00296F11" w:rsidRPr="000E60E1" w:rsidRDefault="00296F11" w:rsidP="00066831">
            <w:pPr>
              <w:rPr>
                <w:rFonts w:ascii="Arial" w:hAnsi="Arial" w:cs="Arial"/>
                <w:sz w:val="18"/>
                <w:szCs w:val="18"/>
              </w:rPr>
            </w:pPr>
            <w:r w:rsidRPr="000E60E1">
              <w:rPr>
                <w:rFonts w:ascii="Arial" w:hAnsi="Arial" w:cs="Arial"/>
                <w:b/>
                <w:bCs/>
                <w:sz w:val="18"/>
                <w:szCs w:val="18"/>
                <w:shd w:val="clear" w:color="auto" w:fill="F9F9F9"/>
              </w:rPr>
              <w:t>Reichweite/qm</w:t>
            </w:r>
          </w:p>
        </w:tc>
      </w:tr>
      <w:tr w:rsidR="00296F11" w:rsidRPr="000E60E1" w14:paraId="4854D2AB" w14:textId="77777777" w:rsidTr="00892690">
        <w:trPr>
          <w:trHeight w:val="313"/>
        </w:trPr>
        <w:tc>
          <w:tcPr>
            <w:tcW w:w="1558" w:type="pct"/>
            <w:shd w:val="clear" w:color="auto" w:fill="auto"/>
          </w:tcPr>
          <w:p w14:paraId="5815CA79" w14:textId="77777777" w:rsidR="00296F11" w:rsidRPr="000E60E1" w:rsidRDefault="00296F11" w:rsidP="00066831">
            <w:pPr>
              <w:jc w:val="center"/>
              <w:rPr>
                <w:rFonts w:ascii="Arial" w:hAnsi="Arial" w:cs="Arial"/>
                <w:sz w:val="18"/>
                <w:szCs w:val="18"/>
              </w:rPr>
            </w:pPr>
            <w:r w:rsidRPr="000E60E1">
              <w:rPr>
                <w:rFonts w:ascii="Arial" w:hAnsi="Arial" w:cs="Arial"/>
                <w:sz w:val="18"/>
                <w:szCs w:val="18"/>
              </w:rPr>
              <w:t>9</w:t>
            </w:r>
          </w:p>
        </w:tc>
        <w:tc>
          <w:tcPr>
            <w:tcW w:w="1045" w:type="pct"/>
            <w:shd w:val="clear" w:color="auto" w:fill="auto"/>
          </w:tcPr>
          <w:p w14:paraId="5705704D" w14:textId="6A50BD41" w:rsidR="00296F11" w:rsidRPr="000E60E1" w:rsidRDefault="00296F11" w:rsidP="00066831">
            <w:pPr>
              <w:jc w:val="center"/>
              <w:rPr>
                <w:rFonts w:ascii="Arial" w:hAnsi="Arial" w:cs="Arial"/>
                <w:sz w:val="18"/>
                <w:szCs w:val="18"/>
              </w:rPr>
            </w:pPr>
            <w:r w:rsidRPr="000E60E1">
              <w:rPr>
                <w:rFonts w:ascii="Arial" w:hAnsi="Arial" w:cs="Arial"/>
                <w:sz w:val="18"/>
                <w:szCs w:val="18"/>
              </w:rPr>
              <w:t>9,90 €</w:t>
            </w:r>
          </w:p>
        </w:tc>
        <w:tc>
          <w:tcPr>
            <w:tcW w:w="1210" w:type="pct"/>
            <w:shd w:val="clear" w:color="auto" w:fill="auto"/>
          </w:tcPr>
          <w:p w14:paraId="06B22CD7" w14:textId="70BA6CE5" w:rsidR="00296F11" w:rsidRPr="000E60E1" w:rsidRDefault="00296F11" w:rsidP="00066831">
            <w:pPr>
              <w:jc w:val="center"/>
              <w:rPr>
                <w:rFonts w:ascii="Arial" w:hAnsi="Arial" w:cs="Arial"/>
                <w:sz w:val="18"/>
                <w:szCs w:val="18"/>
              </w:rPr>
            </w:pPr>
            <w:r w:rsidRPr="000E60E1">
              <w:rPr>
                <w:rFonts w:ascii="Arial" w:hAnsi="Arial" w:cs="Arial"/>
                <w:sz w:val="18"/>
                <w:szCs w:val="18"/>
              </w:rPr>
              <w:t>19,80 €</w:t>
            </w:r>
          </w:p>
        </w:tc>
        <w:tc>
          <w:tcPr>
            <w:tcW w:w="1187" w:type="pct"/>
            <w:shd w:val="clear" w:color="auto" w:fill="auto"/>
          </w:tcPr>
          <w:p w14:paraId="7C6EF909" w14:textId="6191E286" w:rsidR="00296F11" w:rsidRPr="000E60E1" w:rsidRDefault="00296F11" w:rsidP="00066831">
            <w:pPr>
              <w:jc w:val="center"/>
              <w:rPr>
                <w:rFonts w:ascii="Arial" w:hAnsi="Arial" w:cs="Arial"/>
                <w:sz w:val="18"/>
                <w:szCs w:val="18"/>
              </w:rPr>
            </w:pPr>
            <w:r w:rsidRPr="000E60E1">
              <w:rPr>
                <w:rFonts w:ascii="Arial" w:hAnsi="Arial" w:cs="Arial"/>
                <w:sz w:val="18"/>
                <w:szCs w:val="18"/>
              </w:rPr>
              <w:t>-</w:t>
            </w:r>
          </w:p>
        </w:tc>
      </w:tr>
    </w:tbl>
    <w:p w14:paraId="05313F40" w14:textId="77777777" w:rsidR="00270C95" w:rsidRPr="00270C95" w:rsidRDefault="00270C95" w:rsidP="00270C9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Style w:val="Hyperlink"/>
          <w:rFonts w:ascii="Arial" w:hAnsi="Arial" w:cs="Arial"/>
          <w:b/>
          <w:bCs/>
          <w:color w:val="auto"/>
          <w:sz w:val="16"/>
          <w:szCs w:val="16"/>
          <w:u w:val="none"/>
        </w:rPr>
      </w:pPr>
    </w:p>
    <w:p w14:paraId="7D751650" w14:textId="41FF962E" w:rsidR="00AF3DD8" w:rsidRDefault="009A55EF" w:rsidP="00FE74E1">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color w:val="auto"/>
          <w:sz w:val="18"/>
          <w:szCs w:val="18"/>
          <w:u w:val="none"/>
        </w:rPr>
      </w:pPr>
      <w:hyperlink r:id="rId14" w:history="1">
        <w:proofErr w:type="spellStart"/>
        <w:r w:rsidR="00AF3DD8" w:rsidRPr="00066831">
          <w:rPr>
            <w:rStyle w:val="Hyperlink"/>
            <w:rFonts w:ascii="Arial" w:hAnsi="Arial" w:cs="Arial"/>
            <w:b/>
            <w:bCs/>
            <w:sz w:val="22"/>
            <w:szCs w:val="22"/>
          </w:rPr>
          <w:t>Gartenmöbelöl</w:t>
        </w:r>
        <w:proofErr w:type="spellEnd"/>
        <w:r w:rsidR="00AF3DD8" w:rsidRPr="00066831">
          <w:rPr>
            <w:rStyle w:val="Hyperlink"/>
            <w:rFonts w:ascii="Arial" w:hAnsi="Arial" w:cs="Arial"/>
            <w:b/>
            <w:bCs/>
            <w:sz w:val="22"/>
            <w:szCs w:val="22"/>
          </w:rPr>
          <w:t xml:space="preserve"> / </w:t>
        </w:r>
        <w:proofErr w:type="spellStart"/>
        <w:r w:rsidR="00AF3DD8" w:rsidRPr="00066831">
          <w:rPr>
            <w:rStyle w:val="Hyperlink"/>
            <w:rFonts w:ascii="Arial" w:hAnsi="Arial" w:cs="Arial"/>
            <w:b/>
            <w:bCs/>
            <w:sz w:val="22"/>
            <w:szCs w:val="22"/>
          </w:rPr>
          <w:t>Teaköl</w:t>
        </w:r>
        <w:proofErr w:type="spellEnd"/>
        <w:r w:rsidR="00AF3DD8" w:rsidRPr="00066831">
          <w:rPr>
            <w:rStyle w:val="Hyperlink"/>
            <w:rFonts w:ascii="Arial" w:hAnsi="Arial" w:cs="Arial"/>
            <w:b/>
            <w:bCs/>
            <w:sz w:val="22"/>
            <w:szCs w:val="22"/>
          </w:rPr>
          <w:t xml:space="preserve"> Classic Nr. 102                                                                       </w:t>
        </w:r>
      </w:hyperlink>
      <w:r w:rsidR="00AF3DD8">
        <w:rPr>
          <w:rStyle w:val="Hyperlink"/>
          <w:rFonts w:ascii="Arial" w:hAnsi="Arial" w:cs="Arial"/>
          <w:b/>
          <w:bCs/>
          <w:color w:val="auto"/>
          <w:sz w:val="22"/>
          <w:szCs w:val="22"/>
          <w:u w:val="none"/>
        </w:rPr>
        <w:t xml:space="preserve"> </w:t>
      </w:r>
      <w:r w:rsidR="00AF3DD8" w:rsidRPr="00AF3DD8">
        <w:rPr>
          <w:rStyle w:val="Hyperlink"/>
          <w:rFonts w:ascii="Arial" w:hAnsi="Arial" w:cs="Arial"/>
          <w:b/>
          <w:bCs/>
          <w:color w:val="auto"/>
          <w:sz w:val="18"/>
          <w:szCs w:val="18"/>
          <w:u w:val="none"/>
        </w:rPr>
        <w:t xml:space="preserve">Farbtöne: Teak, Bangkirai, </w:t>
      </w:r>
      <w:r w:rsidR="000E60E1">
        <w:rPr>
          <w:rStyle w:val="Hyperlink"/>
          <w:rFonts w:ascii="Arial" w:hAnsi="Arial" w:cs="Arial"/>
          <w:b/>
          <w:bCs/>
          <w:color w:val="auto"/>
          <w:sz w:val="18"/>
          <w:szCs w:val="18"/>
          <w:u w:val="none"/>
        </w:rPr>
        <w:t>Natur</w:t>
      </w:r>
    </w:p>
    <w:p w14:paraId="0CA48366" w14:textId="77777777" w:rsidR="005C20F2" w:rsidRPr="00AF3DD8" w:rsidRDefault="005C20F2" w:rsidP="00FE74E1">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bCs/>
          <w:color w:val="auto"/>
          <w:sz w:val="22"/>
          <w:szCs w:val="22"/>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AF3DD8" w:rsidRPr="00296F11" w14:paraId="7B1164B5" w14:textId="77777777" w:rsidTr="00892690">
        <w:trPr>
          <w:trHeight w:val="507"/>
        </w:trPr>
        <w:tc>
          <w:tcPr>
            <w:tcW w:w="1558" w:type="pct"/>
            <w:shd w:val="clear" w:color="auto" w:fill="auto"/>
          </w:tcPr>
          <w:p w14:paraId="0FE5E4CA" w14:textId="63E2AC4C" w:rsidR="00AF3DD8" w:rsidRPr="000E60E1" w:rsidRDefault="00AF3DD8" w:rsidP="00FE74E1">
            <w:pPr>
              <w:rPr>
                <w:rFonts w:ascii="Arial" w:hAnsi="Arial" w:cs="Arial"/>
                <w:b/>
                <w:bCs/>
                <w:sz w:val="18"/>
                <w:szCs w:val="18"/>
              </w:rPr>
            </w:pPr>
            <w:r w:rsidRPr="000E60E1">
              <w:rPr>
                <w:rFonts w:ascii="Arial" w:hAnsi="Arial" w:cs="Arial"/>
                <w:b/>
                <w:bCs/>
                <w:sz w:val="18"/>
                <w:szCs w:val="18"/>
              </w:rPr>
              <w:t>Gebinde (</w:t>
            </w:r>
            <w:r w:rsidR="00FE74E1">
              <w:rPr>
                <w:rFonts w:ascii="Arial" w:hAnsi="Arial" w:cs="Arial"/>
                <w:b/>
                <w:bCs/>
                <w:sz w:val="18"/>
                <w:szCs w:val="18"/>
              </w:rPr>
              <w:t>Liter</w:t>
            </w:r>
            <w:r w:rsidRPr="000E60E1">
              <w:rPr>
                <w:rFonts w:ascii="Arial" w:hAnsi="Arial" w:cs="Arial"/>
                <w:b/>
                <w:bCs/>
                <w:sz w:val="18"/>
                <w:szCs w:val="18"/>
              </w:rPr>
              <w:t>)</w:t>
            </w:r>
          </w:p>
          <w:p w14:paraId="0186D840" w14:textId="77777777" w:rsidR="00AF3DD8" w:rsidRPr="000E60E1" w:rsidRDefault="00AF3DD8" w:rsidP="00FE74E1">
            <w:pPr>
              <w:rPr>
                <w:rFonts w:ascii="Arial" w:hAnsi="Arial" w:cs="Arial"/>
                <w:sz w:val="18"/>
                <w:szCs w:val="18"/>
              </w:rPr>
            </w:pPr>
          </w:p>
        </w:tc>
        <w:tc>
          <w:tcPr>
            <w:tcW w:w="1045" w:type="pct"/>
            <w:shd w:val="clear" w:color="auto" w:fill="auto"/>
          </w:tcPr>
          <w:p w14:paraId="2D22D1F0" w14:textId="77777777" w:rsidR="00AF3DD8" w:rsidRPr="000E60E1" w:rsidRDefault="00AF3DD8" w:rsidP="00FE74E1">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2BDCB0FE" w14:textId="77777777" w:rsidR="00AF3DD8" w:rsidRPr="000E60E1" w:rsidRDefault="00AF3DD8" w:rsidP="00FE74E1">
            <w:pPr>
              <w:rPr>
                <w:rFonts w:ascii="Arial" w:hAnsi="Arial" w:cs="Arial"/>
                <w:sz w:val="18"/>
                <w:szCs w:val="18"/>
              </w:rPr>
            </w:pPr>
          </w:p>
        </w:tc>
        <w:tc>
          <w:tcPr>
            <w:tcW w:w="1210" w:type="pct"/>
            <w:shd w:val="clear" w:color="auto" w:fill="auto"/>
          </w:tcPr>
          <w:p w14:paraId="4C7EC638" w14:textId="65B528AD" w:rsidR="00AF3DD8" w:rsidRPr="000E60E1" w:rsidRDefault="00AF3DD8" w:rsidP="00FE74E1">
            <w:pPr>
              <w:rPr>
                <w:rFonts w:ascii="Arial" w:hAnsi="Arial" w:cs="Arial"/>
                <w:sz w:val="18"/>
                <w:szCs w:val="18"/>
              </w:rPr>
            </w:pPr>
            <w:r w:rsidRPr="000E60E1">
              <w:rPr>
                <w:rFonts w:ascii="Arial" w:hAnsi="Arial" w:cs="Arial"/>
                <w:b/>
                <w:bCs/>
                <w:sz w:val="18"/>
                <w:szCs w:val="18"/>
                <w:shd w:val="clear" w:color="auto" w:fill="F9F9F9"/>
              </w:rPr>
              <w:t xml:space="preserve">UVP pro </w:t>
            </w:r>
            <w:r w:rsidR="00FE74E1">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36872E8B" w14:textId="77777777" w:rsidR="00AF3DD8" w:rsidRPr="000E60E1" w:rsidRDefault="00AF3DD8" w:rsidP="00FE74E1">
            <w:pPr>
              <w:rPr>
                <w:rFonts w:ascii="Arial" w:hAnsi="Arial" w:cs="Arial"/>
                <w:sz w:val="18"/>
                <w:szCs w:val="18"/>
              </w:rPr>
            </w:pPr>
            <w:r w:rsidRPr="000E60E1">
              <w:rPr>
                <w:rFonts w:ascii="Arial" w:hAnsi="Arial" w:cs="Arial"/>
                <w:b/>
                <w:bCs/>
                <w:sz w:val="18"/>
                <w:szCs w:val="18"/>
                <w:shd w:val="clear" w:color="auto" w:fill="F9F9F9"/>
              </w:rPr>
              <w:t>Reichweite/qm</w:t>
            </w:r>
          </w:p>
        </w:tc>
      </w:tr>
      <w:tr w:rsidR="00AF3DD8" w:rsidRPr="00296F11" w14:paraId="07EA5F1A" w14:textId="77777777" w:rsidTr="00892690">
        <w:trPr>
          <w:trHeight w:val="313"/>
        </w:trPr>
        <w:tc>
          <w:tcPr>
            <w:tcW w:w="1558" w:type="pct"/>
            <w:shd w:val="clear" w:color="auto" w:fill="auto"/>
          </w:tcPr>
          <w:p w14:paraId="65516844" w14:textId="48328DDE" w:rsidR="00AF3DD8" w:rsidRPr="000E60E1" w:rsidRDefault="00AF3DD8" w:rsidP="00FE74E1">
            <w:pPr>
              <w:jc w:val="center"/>
              <w:rPr>
                <w:rFonts w:ascii="Arial" w:hAnsi="Arial" w:cs="Arial"/>
                <w:sz w:val="18"/>
                <w:szCs w:val="18"/>
              </w:rPr>
            </w:pPr>
            <w:r w:rsidRPr="000E60E1">
              <w:rPr>
                <w:rFonts w:ascii="Arial" w:hAnsi="Arial" w:cs="Arial"/>
                <w:sz w:val="18"/>
                <w:szCs w:val="18"/>
              </w:rPr>
              <w:t>0,75</w:t>
            </w:r>
          </w:p>
        </w:tc>
        <w:tc>
          <w:tcPr>
            <w:tcW w:w="1045" w:type="pct"/>
            <w:shd w:val="clear" w:color="auto" w:fill="auto"/>
          </w:tcPr>
          <w:p w14:paraId="7F19E3EC" w14:textId="063F3033" w:rsidR="00AF3DD8" w:rsidRPr="000E60E1" w:rsidRDefault="00AF3DD8" w:rsidP="00FE74E1">
            <w:pPr>
              <w:jc w:val="center"/>
              <w:rPr>
                <w:rFonts w:ascii="Arial" w:hAnsi="Arial" w:cs="Arial"/>
                <w:sz w:val="18"/>
                <w:szCs w:val="18"/>
              </w:rPr>
            </w:pPr>
            <w:r w:rsidRPr="000E60E1">
              <w:rPr>
                <w:rFonts w:ascii="Arial" w:hAnsi="Arial" w:cs="Arial"/>
                <w:sz w:val="18"/>
                <w:szCs w:val="18"/>
              </w:rPr>
              <w:t>22,90 €</w:t>
            </w:r>
          </w:p>
        </w:tc>
        <w:tc>
          <w:tcPr>
            <w:tcW w:w="1210" w:type="pct"/>
            <w:shd w:val="clear" w:color="auto" w:fill="auto"/>
          </w:tcPr>
          <w:p w14:paraId="1F49D22B" w14:textId="4CB910E0" w:rsidR="00AF3DD8" w:rsidRPr="000E60E1" w:rsidRDefault="00AF3DD8" w:rsidP="00FE74E1">
            <w:pPr>
              <w:jc w:val="center"/>
              <w:rPr>
                <w:rFonts w:ascii="Arial" w:hAnsi="Arial" w:cs="Arial"/>
                <w:sz w:val="18"/>
                <w:szCs w:val="18"/>
              </w:rPr>
            </w:pPr>
            <w:r w:rsidRPr="000E60E1">
              <w:rPr>
                <w:rFonts w:ascii="Arial" w:hAnsi="Arial" w:cs="Arial"/>
                <w:sz w:val="18"/>
                <w:szCs w:val="18"/>
              </w:rPr>
              <w:t>30,53 €</w:t>
            </w:r>
          </w:p>
        </w:tc>
        <w:tc>
          <w:tcPr>
            <w:tcW w:w="1187" w:type="pct"/>
            <w:shd w:val="clear" w:color="auto" w:fill="auto"/>
          </w:tcPr>
          <w:p w14:paraId="6E1071CB" w14:textId="30458104" w:rsidR="00AF3DD8" w:rsidRPr="000E60E1" w:rsidRDefault="00AF3DD8" w:rsidP="00FE74E1">
            <w:pPr>
              <w:jc w:val="center"/>
              <w:rPr>
                <w:rFonts w:ascii="Arial" w:hAnsi="Arial" w:cs="Arial"/>
                <w:sz w:val="18"/>
                <w:szCs w:val="18"/>
              </w:rPr>
            </w:pPr>
            <w:r w:rsidRPr="000E60E1">
              <w:rPr>
                <w:rFonts w:ascii="Arial" w:hAnsi="Arial" w:cs="Arial"/>
                <w:sz w:val="18"/>
                <w:szCs w:val="18"/>
              </w:rPr>
              <w:t>18</w:t>
            </w:r>
          </w:p>
        </w:tc>
      </w:tr>
    </w:tbl>
    <w:p w14:paraId="06CFC06C" w14:textId="77777777" w:rsidR="003B42B3" w:rsidRDefault="003B42B3" w:rsidP="00FE74E1">
      <w:pPr>
        <w:tabs>
          <w:tab w:val="left" w:pos="720"/>
          <w:tab w:val="left" w:pos="1440"/>
          <w:tab w:val="left" w:pos="2160"/>
          <w:tab w:val="left" w:pos="2880"/>
          <w:tab w:val="left" w:pos="3600"/>
          <w:tab w:val="left" w:pos="4320"/>
          <w:tab w:val="left" w:pos="5040"/>
          <w:tab w:val="left" w:pos="5760"/>
          <w:tab w:val="left" w:pos="6480"/>
          <w:tab w:val="left" w:pos="7200"/>
        </w:tabs>
      </w:pPr>
    </w:p>
    <w:p w14:paraId="0D766721" w14:textId="271C615C" w:rsidR="00AF3DD8" w:rsidRDefault="00444DB1" w:rsidP="00FE74E1">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color w:val="auto"/>
          <w:sz w:val="18"/>
          <w:szCs w:val="18"/>
          <w:u w:val="none"/>
        </w:rPr>
      </w:pPr>
      <w:hyperlink r:id="rId15" w:history="1">
        <w:proofErr w:type="spellStart"/>
        <w:r w:rsidR="00AF3DD8" w:rsidRPr="00066831">
          <w:rPr>
            <w:rStyle w:val="Hyperlink"/>
            <w:rFonts w:ascii="Arial" w:hAnsi="Arial" w:cs="Arial"/>
            <w:b/>
            <w:bCs/>
            <w:sz w:val="22"/>
            <w:szCs w:val="22"/>
          </w:rPr>
          <w:t>Gartenmöbelöl</w:t>
        </w:r>
        <w:proofErr w:type="spellEnd"/>
        <w:r w:rsidR="00AF3DD8" w:rsidRPr="00066831">
          <w:rPr>
            <w:rStyle w:val="Hyperlink"/>
            <w:rFonts w:ascii="Arial" w:hAnsi="Arial" w:cs="Arial"/>
            <w:b/>
            <w:bCs/>
            <w:sz w:val="22"/>
            <w:szCs w:val="22"/>
          </w:rPr>
          <w:t xml:space="preserve"> Aqua Nr. 115</w:t>
        </w:r>
        <w:r w:rsidR="000E60E1" w:rsidRPr="00066831">
          <w:rPr>
            <w:rStyle w:val="Hyperlink"/>
            <w:rFonts w:ascii="Arial" w:hAnsi="Arial" w:cs="Arial"/>
            <w:b/>
            <w:bCs/>
            <w:sz w:val="22"/>
            <w:szCs w:val="22"/>
          </w:rPr>
          <w:t xml:space="preserve">                                                                                          </w:t>
        </w:r>
      </w:hyperlink>
      <w:r w:rsidR="000E60E1">
        <w:rPr>
          <w:rStyle w:val="Hyperlink"/>
          <w:rFonts w:ascii="Arial" w:hAnsi="Arial" w:cs="Arial"/>
          <w:b/>
          <w:bCs/>
          <w:color w:val="auto"/>
          <w:sz w:val="22"/>
          <w:szCs w:val="22"/>
          <w:u w:val="none"/>
        </w:rPr>
        <w:t xml:space="preserve"> </w:t>
      </w:r>
      <w:r w:rsidR="000E60E1" w:rsidRPr="000E60E1">
        <w:rPr>
          <w:rStyle w:val="Hyperlink"/>
          <w:rFonts w:ascii="Arial" w:hAnsi="Arial" w:cs="Arial"/>
          <w:b/>
          <w:bCs/>
          <w:color w:val="auto"/>
          <w:sz w:val="18"/>
          <w:szCs w:val="18"/>
          <w:u w:val="none"/>
        </w:rPr>
        <w:t>Farbton: dunkler Braunton</w:t>
      </w:r>
    </w:p>
    <w:p w14:paraId="3D44A98C" w14:textId="77777777" w:rsidR="005C20F2" w:rsidRPr="000E60E1" w:rsidRDefault="005C20F2" w:rsidP="00FE74E1">
      <w:pPr>
        <w:tabs>
          <w:tab w:val="left" w:pos="720"/>
          <w:tab w:val="left" w:pos="1440"/>
          <w:tab w:val="left" w:pos="2160"/>
          <w:tab w:val="left" w:pos="2880"/>
          <w:tab w:val="left" w:pos="3600"/>
          <w:tab w:val="left" w:pos="4320"/>
          <w:tab w:val="left" w:pos="5040"/>
          <w:tab w:val="left" w:pos="5760"/>
          <w:tab w:val="left" w:pos="6480"/>
          <w:tab w:val="left" w:pos="7200"/>
        </w:tabs>
        <w:rPr>
          <w:rFonts w:ascii="Arial" w:eastAsia="Arial" w:hAnsi="Arial" w:cs="Arial"/>
          <w:sz w:val="18"/>
          <w:szCs w:val="18"/>
          <w:shd w:val="clear" w:color="auto" w:fill="FFFFFF"/>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AF3DD8" w:rsidRPr="000E60E1" w14:paraId="737284E2" w14:textId="77777777" w:rsidTr="00892690">
        <w:trPr>
          <w:trHeight w:val="507"/>
        </w:trPr>
        <w:tc>
          <w:tcPr>
            <w:tcW w:w="1558" w:type="pct"/>
            <w:shd w:val="clear" w:color="auto" w:fill="auto"/>
          </w:tcPr>
          <w:p w14:paraId="125F0933" w14:textId="392EAC92" w:rsidR="00AF3DD8" w:rsidRPr="000E60E1" w:rsidRDefault="00AF3DD8" w:rsidP="00FE74E1">
            <w:pPr>
              <w:rPr>
                <w:rFonts w:ascii="Arial" w:hAnsi="Arial" w:cs="Arial"/>
                <w:b/>
                <w:bCs/>
                <w:sz w:val="18"/>
                <w:szCs w:val="18"/>
              </w:rPr>
            </w:pPr>
            <w:r w:rsidRPr="000E60E1">
              <w:rPr>
                <w:rFonts w:ascii="Arial" w:hAnsi="Arial" w:cs="Arial"/>
                <w:b/>
                <w:bCs/>
                <w:sz w:val="18"/>
                <w:szCs w:val="18"/>
              </w:rPr>
              <w:t>Gebinde (</w:t>
            </w:r>
            <w:r w:rsidR="00FE74E1">
              <w:rPr>
                <w:rFonts w:ascii="Arial" w:hAnsi="Arial" w:cs="Arial"/>
                <w:b/>
                <w:bCs/>
                <w:sz w:val="18"/>
                <w:szCs w:val="18"/>
              </w:rPr>
              <w:t>Liter</w:t>
            </w:r>
            <w:r w:rsidRPr="000E60E1">
              <w:rPr>
                <w:rFonts w:ascii="Arial" w:hAnsi="Arial" w:cs="Arial"/>
                <w:b/>
                <w:bCs/>
                <w:sz w:val="18"/>
                <w:szCs w:val="18"/>
              </w:rPr>
              <w:t>)</w:t>
            </w:r>
          </w:p>
          <w:p w14:paraId="62F0A372" w14:textId="77777777" w:rsidR="00AF3DD8" w:rsidRPr="000E60E1" w:rsidRDefault="00AF3DD8" w:rsidP="00FE74E1">
            <w:pPr>
              <w:rPr>
                <w:rFonts w:ascii="Arial" w:hAnsi="Arial" w:cs="Arial"/>
                <w:sz w:val="18"/>
                <w:szCs w:val="18"/>
              </w:rPr>
            </w:pPr>
          </w:p>
        </w:tc>
        <w:tc>
          <w:tcPr>
            <w:tcW w:w="1045" w:type="pct"/>
            <w:shd w:val="clear" w:color="auto" w:fill="auto"/>
          </w:tcPr>
          <w:p w14:paraId="44BB35EA" w14:textId="77777777" w:rsidR="00AF3DD8" w:rsidRPr="000E60E1" w:rsidRDefault="00AF3DD8" w:rsidP="00FE74E1">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5D102241" w14:textId="77777777" w:rsidR="00AF3DD8" w:rsidRPr="000E60E1" w:rsidRDefault="00AF3DD8" w:rsidP="00FE74E1">
            <w:pPr>
              <w:rPr>
                <w:rFonts w:ascii="Arial" w:hAnsi="Arial" w:cs="Arial"/>
                <w:sz w:val="18"/>
                <w:szCs w:val="18"/>
              </w:rPr>
            </w:pPr>
          </w:p>
        </w:tc>
        <w:tc>
          <w:tcPr>
            <w:tcW w:w="1210" w:type="pct"/>
            <w:shd w:val="clear" w:color="auto" w:fill="auto"/>
          </w:tcPr>
          <w:p w14:paraId="4EFF060F" w14:textId="45508C16" w:rsidR="00AF3DD8" w:rsidRPr="000E60E1" w:rsidRDefault="00AF3DD8" w:rsidP="00FE74E1">
            <w:pPr>
              <w:rPr>
                <w:rFonts w:ascii="Arial" w:hAnsi="Arial" w:cs="Arial"/>
                <w:sz w:val="18"/>
                <w:szCs w:val="18"/>
              </w:rPr>
            </w:pPr>
            <w:r w:rsidRPr="000E60E1">
              <w:rPr>
                <w:rFonts w:ascii="Arial" w:hAnsi="Arial" w:cs="Arial"/>
                <w:b/>
                <w:bCs/>
                <w:sz w:val="18"/>
                <w:szCs w:val="18"/>
                <w:shd w:val="clear" w:color="auto" w:fill="F9F9F9"/>
              </w:rPr>
              <w:t xml:space="preserve">UVP pro </w:t>
            </w:r>
            <w:r w:rsidR="00FE74E1">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28983D40" w14:textId="77777777" w:rsidR="00AF3DD8" w:rsidRPr="000E60E1" w:rsidRDefault="00AF3DD8" w:rsidP="00FE74E1">
            <w:pPr>
              <w:rPr>
                <w:rFonts w:ascii="Arial" w:hAnsi="Arial" w:cs="Arial"/>
                <w:sz w:val="18"/>
                <w:szCs w:val="18"/>
              </w:rPr>
            </w:pPr>
            <w:r w:rsidRPr="000E60E1">
              <w:rPr>
                <w:rFonts w:ascii="Arial" w:hAnsi="Arial" w:cs="Arial"/>
                <w:b/>
                <w:bCs/>
                <w:sz w:val="18"/>
                <w:szCs w:val="18"/>
                <w:shd w:val="clear" w:color="auto" w:fill="F9F9F9"/>
              </w:rPr>
              <w:t>Reichweite/qm</w:t>
            </w:r>
          </w:p>
        </w:tc>
      </w:tr>
      <w:tr w:rsidR="00AF3DD8" w:rsidRPr="000E60E1" w14:paraId="747FD9FA" w14:textId="77777777" w:rsidTr="00892690">
        <w:trPr>
          <w:trHeight w:val="313"/>
        </w:trPr>
        <w:tc>
          <w:tcPr>
            <w:tcW w:w="1558" w:type="pct"/>
            <w:shd w:val="clear" w:color="auto" w:fill="auto"/>
          </w:tcPr>
          <w:p w14:paraId="0B60BAA1" w14:textId="2CECED91" w:rsidR="00AF3DD8" w:rsidRPr="000E60E1" w:rsidRDefault="00AF3DD8" w:rsidP="00FE74E1">
            <w:pPr>
              <w:jc w:val="center"/>
              <w:rPr>
                <w:rFonts w:ascii="Arial" w:hAnsi="Arial" w:cs="Arial"/>
                <w:sz w:val="18"/>
                <w:szCs w:val="18"/>
              </w:rPr>
            </w:pPr>
            <w:r w:rsidRPr="000E60E1">
              <w:rPr>
                <w:rFonts w:ascii="Arial" w:hAnsi="Arial" w:cs="Arial"/>
                <w:sz w:val="18"/>
                <w:szCs w:val="18"/>
              </w:rPr>
              <w:t>0,75</w:t>
            </w:r>
          </w:p>
        </w:tc>
        <w:tc>
          <w:tcPr>
            <w:tcW w:w="1045" w:type="pct"/>
            <w:shd w:val="clear" w:color="auto" w:fill="auto"/>
          </w:tcPr>
          <w:p w14:paraId="18E474F4" w14:textId="35FB9F52" w:rsidR="00AF3DD8" w:rsidRPr="000E60E1" w:rsidRDefault="00AF3DD8" w:rsidP="00FE74E1">
            <w:pPr>
              <w:jc w:val="center"/>
              <w:rPr>
                <w:rFonts w:ascii="Arial" w:hAnsi="Arial" w:cs="Arial"/>
                <w:sz w:val="18"/>
                <w:szCs w:val="18"/>
              </w:rPr>
            </w:pPr>
            <w:r w:rsidRPr="000E60E1">
              <w:rPr>
                <w:rFonts w:ascii="Arial" w:hAnsi="Arial" w:cs="Arial"/>
                <w:sz w:val="18"/>
                <w:szCs w:val="18"/>
              </w:rPr>
              <w:t>21,90 €</w:t>
            </w:r>
          </w:p>
        </w:tc>
        <w:tc>
          <w:tcPr>
            <w:tcW w:w="1210" w:type="pct"/>
            <w:shd w:val="clear" w:color="auto" w:fill="auto"/>
          </w:tcPr>
          <w:p w14:paraId="0F676C8A" w14:textId="2291EB05" w:rsidR="00AF3DD8" w:rsidRPr="000E60E1" w:rsidRDefault="00AF3DD8" w:rsidP="00FE74E1">
            <w:pPr>
              <w:jc w:val="center"/>
              <w:rPr>
                <w:rFonts w:ascii="Arial" w:hAnsi="Arial" w:cs="Arial"/>
                <w:sz w:val="18"/>
                <w:szCs w:val="18"/>
              </w:rPr>
            </w:pPr>
            <w:r w:rsidRPr="000E60E1">
              <w:rPr>
                <w:rFonts w:ascii="Arial" w:hAnsi="Arial" w:cs="Arial"/>
                <w:sz w:val="18"/>
                <w:szCs w:val="18"/>
              </w:rPr>
              <w:t>29,20 €</w:t>
            </w:r>
          </w:p>
        </w:tc>
        <w:tc>
          <w:tcPr>
            <w:tcW w:w="1187" w:type="pct"/>
            <w:shd w:val="clear" w:color="auto" w:fill="auto"/>
          </w:tcPr>
          <w:p w14:paraId="0DBBB0F2" w14:textId="3144BBED" w:rsidR="00AF3DD8" w:rsidRPr="000E60E1" w:rsidRDefault="00AF3DD8" w:rsidP="00FE74E1">
            <w:pPr>
              <w:jc w:val="center"/>
              <w:rPr>
                <w:rFonts w:ascii="Arial" w:hAnsi="Arial" w:cs="Arial"/>
                <w:sz w:val="18"/>
                <w:szCs w:val="18"/>
              </w:rPr>
            </w:pPr>
            <w:r w:rsidRPr="000E60E1">
              <w:rPr>
                <w:rFonts w:ascii="Arial" w:hAnsi="Arial" w:cs="Arial"/>
                <w:sz w:val="18"/>
                <w:szCs w:val="18"/>
              </w:rPr>
              <w:t>10</w:t>
            </w:r>
          </w:p>
        </w:tc>
      </w:tr>
      <w:tr w:rsidR="00AF3DD8" w:rsidRPr="000E60E1" w14:paraId="54756E5A" w14:textId="77777777" w:rsidTr="00AF3DD8">
        <w:trPr>
          <w:trHeight w:val="313"/>
        </w:trPr>
        <w:tc>
          <w:tcPr>
            <w:tcW w:w="1558" w:type="pct"/>
            <w:tcBorders>
              <w:top w:val="single" w:sz="4" w:space="0" w:color="auto"/>
              <w:left w:val="single" w:sz="4" w:space="0" w:color="auto"/>
              <w:bottom w:val="single" w:sz="4" w:space="0" w:color="auto"/>
              <w:right w:val="single" w:sz="4" w:space="0" w:color="auto"/>
            </w:tcBorders>
            <w:shd w:val="clear" w:color="auto" w:fill="auto"/>
          </w:tcPr>
          <w:p w14:paraId="1DF6E5AD" w14:textId="4954840D" w:rsidR="00AF3DD8" w:rsidRPr="000E60E1" w:rsidRDefault="00AF3DD8" w:rsidP="00FE74E1">
            <w:pPr>
              <w:jc w:val="center"/>
              <w:rPr>
                <w:rFonts w:ascii="Arial" w:hAnsi="Arial" w:cs="Arial"/>
                <w:sz w:val="18"/>
                <w:szCs w:val="18"/>
              </w:rPr>
            </w:pPr>
            <w:r w:rsidRPr="000E60E1">
              <w:rPr>
                <w:rFonts w:ascii="Arial" w:hAnsi="Arial" w:cs="Arial"/>
                <w:sz w:val="18"/>
                <w:szCs w:val="18"/>
              </w:rPr>
              <w:t xml:space="preserve">2,5 </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23D5EA80" w14:textId="2573C8AE" w:rsidR="00AF3DD8" w:rsidRPr="000E60E1" w:rsidRDefault="00AF3DD8" w:rsidP="00FE74E1">
            <w:pPr>
              <w:jc w:val="center"/>
              <w:rPr>
                <w:rFonts w:ascii="Arial" w:hAnsi="Arial" w:cs="Arial"/>
                <w:sz w:val="18"/>
                <w:szCs w:val="18"/>
              </w:rPr>
            </w:pPr>
            <w:r w:rsidRPr="000E60E1">
              <w:rPr>
                <w:rFonts w:ascii="Arial" w:hAnsi="Arial" w:cs="Arial"/>
                <w:sz w:val="18"/>
                <w:szCs w:val="18"/>
              </w:rPr>
              <w:t>64,90 €</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6092035E" w14:textId="3BAA0747" w:rsidR="00AF3DD8" w:rsidRPr="000E60E1" w:rsidRDefault="00AF3DD8" w:rsidP="00FE74E1">
            <w:pPr>
              <w:jc w:val="center"/>
              <w:rPr>
                <w:rFonts w:ascii="Arial" w:hAnsi="Arial" w:cs="Arial"/>
                <w:sz w:val="18"/>
                <w:szCs w:val="18"/>
              </w:rPr>
            </w:pPr>
            <w:r w:rsidRPr="000E60E1">
              <w:rPr>
                <w:rFonts w:ascii="Arial" w:hAnsi="Arial" w:cs="Arial"/>
                <w:sz w:val="18"/>
                <w:szCs w:val="18"/>
              </w:rPr>
              <w:t>25.96 €</w:t>
            </w:r>
          </w:p>
        </w:tc>
        <w:tc>
          <w:tcPr>
            <w:tcW w:w="1187" w:type="pct"/>
            <w:tcBorders>
              <w:top w:val="single" w:sz="4" w:space="0" w:color="auto"/>
              <w:left w:val="single" w:sz="4" w:space="0" w:color="auto"/>
              <w:bottom w:val="single" w:sz="4" w:space="0" w:color="auto"/>
              <w:right w:val="single" w:sz="4" w:space="0" w:color="auto"/>
            </w:tcBorders>
            <w:shd w:val="clear" w:color="auto" w:fill="auto"/>
          </w:tcPr>
          <w:p w14:paraId="5C98294E" w14:textId="4C922CC5" w:rsidR="00AF3DD8" w:rsidRPr="000E60E1" w:rsidRDefault="00AF3DD8" w:rsidP="00FE74E1">
            <w:pPr>
              <w:jc w:val="center"/>
              <w:rPr>
                <w:rFonts w:ascii="Arial" w:hAnsi="Arial" w:cs="Arial"/>
                <w:sz w:val="18"/>
                <w:szCs w:val="18"/>
              </w:rPr>
            </w:pPr>
            <w:r w:rsidRPr="000E60E1">
              <w:rPr>
                <w:rFonts w:ascii="Arial" w:hAnsi="Arial" w:cs="Arial"/>
                <w:sz w:val="18"/>
                <w:szCs w:val="18"/>
              </w:rPr>
              <w:t>35</w:t>
            </w:r>
          </w:p>
        </w:tc>
      </w:tr>
    </w:tbl>
    <w:p w14:paraId="1C1C8711" w14:textId="131DD916" w:rsidR="00AF3DD8" w:rsidRDefault="00AF3DD8" w:rsidP="00296F11">
      <w:pPr>
        <w:tabs>
          <w:tab w:val="left" w:pos="1701"/>
        </w:tabs>
        <w:spacing w:line="360" w:lineRule="auto"/>
        <w:rPr>
          <w:rFonts w:ascii="Arial" w:hAnsi="Arial" w:cs="Arial"/>
          <w:b/>
          <w:sz w:val="22"/>
          <w:szCs w:val="22"/>
        </w:rPr>
      </w:pPr>
    </w:p>
    <w:p w14:paraId="7B1DD19E" w14:textId="77777777" w:rsidR="00270C95" w:rsidRDefault="00270C95" w:rsidP="00296F11">
      <w:pPr>
        <w:tabs>
          <w:tab w:val="left" w:pos="1701"/>
        </w:tabs>
        <w:spacing w:line="360" w:lineRule="auto"/>
        <w:rPr>
          <w:rFonts w:ascii="Arial" w:hAnsi="Arial" w:cs="Arial"/>
          <w:b/>
          <w:sz w:val="22"/>
          <w:szCs w:val="22"/>
        </w:rPr>
      </w:pPr>
    </w:p>
    <w:p w14:paraId="1C4C6F4F" w14:textId="6B93B9F4" w:rsidR="00AF3DD8" w:rsidRDefault="009A55EF" w:rsidP="00FE74E1">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color w:val="auto"/>
          <w:sz w:val="18"/>
          <w:szCs w:val="18"/>
          <w:u w:val="none"/>
        </w:rPr>
      </w:pPr>
      <w:hyperlink r:id="rId16" w:history="1">
        <w:proofErr w:type="spellStart"/>
        <w:r w:rsidR="00AF3DD8" w:rsidRPr="00066831">
          <w:rPr>
            <w:rStyle w:val="Hyperlink"/>
            <w:rFonts w:ascii="Arial" w:hAnsi="Arial" w:cs="Arial"/>
            <w:b/>
            <w:bCs/>
            <w:sz w:val="22"/>
            <w:szCs w:val="22"/>
          </w:rPr>
          <w:t>Terrassenöl</w:t>
        </w:r>
        <w:proofErr w:type="spellEnd"/>
        <w:r w:rsidR="00AF3DD8" w:rsidRPr="00066831">
          <w:rPr>
            <w:rStyle w:val="Hyperlink"/>
            <w:rFonts w:ascii="Arial" w:hAnsi="Arial" w:cs="Arial"/>
            <w:b/>
            <w:bCs/>
            <w:sz w:val="22"/>
            <w:szCs w:val="22"/>
          </w:rPr>
          <w:t xml:space="preserve"> Nr. 110                               </w:t>
        </w:r>
        <w:r w:rsidR="000E60E1" w:rsidRPr="00066831">
          <w:rPr>
            <w:rStyle w:val="Hyperlink"/>
            <w:rFonts w:ascii="Arial" w:hAnsi="Arial" w:cs="Arial"/>
            <w:b/>
            <w:bCs/>
            <w:sz w:val="22"/>
            <w:szCs w:val="22"/>
          </w:rPr>
          <w:t xml:space="preserve">       </w:t>
        </w:r>
        <w:r w:rsidR="00AF3DD8" w:rsidRPr="00066831">
          <w:rPr>
            <w:rStyle w:val="Hyperlink"/>
            <w:rFonts w:ascii="Arial" w:hAnsi="Arial" w:cs="Arial"/>
            <w:b/>
            <w:bCs/>
            <w:sz w:val="22"/>
            <w:szCs w:val="22"/>
          </w:rPr>
          <w:t xml:space="preserve"> </w:t>
        </w:r>
        <w:r w:rsidR="000E60E1" w:rsidRPr="00066831">
          <w:rPr>
            <w:rStyle w:val="Hyperlink"/>
            <w:rFonts w:ascii="Arial" w:hAnsi="Arial" w:cs="Arial"/>
            <w:b/>
            <w:bCs/>
            <w:sz w:val="22"/>
            <w:szCs w:val="22"/>
          </w:rPr>
          <w:t xml:space="preserve">                                                   </w:t>
        </w:r>
      </w:hyperlink>
      <w:r w:rsidR="000E60E1">
        <w:rPr>
          <w:rStyle w:val="Hyperlink"/>
          <w:rFonts w:ascii="Arial" w:hAnsi="Arial" w:cs="Arial"/>
          <w:b/>
          <w:bCs/>
          <w:color w:val="auto"/>
          <w:sz w:val="22"/>
          <w:szCs w:val="22"/>
          <w:u w:val="none"/>
        </w:rPr>
        <w:t xml:space="preserve"> </w:t>
      </w:r>
      <w:r w:rsidR="00AF3DD8" w:rsidRPr="00AF3DD8">
        <w:rPr>
          <w:rStyle w:val="Hyperlink"/>
          <w:rFonts w:ascii="Arial" w:hAnsi="Arial" w:cs="Arial"/>
          <w:b/>
          <w:bCs/>
          <w:color w:val="auto"/>
          <w:sz w:val="18"/>
          <w:szCs w:val="18"/>
          <w:u w:val="none"/>
        </w:rPr>
        <w:t>Farbtöne: Teak, Bangkirai, Lä</w:t>
      </w:r>
      <w:r w:rsidR="000E60E1">
        <w:rPr>
          <w:rStyle w:val="Hyperlink"/>
          <w:rFonts w:ascii="Arial" w:hAnsi="Arial" w:cs="Arial"/>
          <w:b/>
          <w:bCs/>
          <w:color w:val="auto"/>
          <w:sz w:val="18"/>
          <w:szCs w:val="18"/>
          <w:u w:val="none"/>
        </w:rPr>
        <w:t>r</w:t>
      </w:r>
      <w:r w:rsidR="00AF3DD8" w:rsidRPr="00AF3DD8">
        <w:rPr>
          <w:rStyle w:val="Hyperlink"/>
          <w:rFonts w:ascii="Arial" w:hAnsi="Arial" w:cs="Arial"/>
          <w:b/>
          <w:bCs/>
          <w:color w:val="auto"/>
          <w:sz w:val="18"/>
          <w:szCs w:val="18"/>
          <w:u w:val="none"/>
        </w:rPr>
        <w:t>che</w:t>
      </w:r>
    </w:p>
    <w:p w14:paraId="5D653782" w14:textId="77777777" w:rsidR="005C20F2" w:rsidRPr="00AF3DD8" w:rsidRDefault="005C20F2" w:rsidP="00FE74E1">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bCs/>
          <w:color w:val="auto"/>
          <w:sz w:val="22"/>
          <w:szCs w:val="22"/>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AF3DD8" w:rsidRPr="00296F11" w14:paraId="59563559" w14:textId="77777777" w:rsidTr="00892690">
        <w:trPr>
          <w:trHeight w:val="507"/>
        </w:trPr>
        <w:tc>
          <w:tcPr>
            <w:tcW w:w="1558" w:type="pct"/>
            <w:shd w:val="clear" w:color="auto" w:fill="auto"/>
          </w:tcPr>
          <w:p w14:paraId="3B56DEF9" w14:textId="76A308C2" w:rsidR="00AF3DD8" w:rsidRPr="000E60E1" w:rsidRDefault="00AF3DD8" w:rsidP="00892690">
            <w:pPr>
              <w:rPr>
                <w:rFonts w:ascii="Arial" w:hAnsi="Arial" w:cs="Arial"/>
                <w:b/>
                <w:bCs/>
                <w:sz w:val="18"/>
                <w:szCs w:val="18"/>
              </w:rPr>
            </w:pPr>
            <w:r w:rsidRPr="000E60E1">
              <w:rPr>
                <w:rFonts w:ascii="Arial" w:hAnsi="Arial" w:cs="Arial"/>
                <w:b/>
                <w:bCs/>
                <w:sz w:val="18"/>
                <w:szCs w:val="18"/>
              </w:rPr>
              <w:t>Gebinde (</w:t>
            </w:r>
            <w:r w:rsidR="00FE74E1">
              <w:rPr>
                <w:rFonts w:ascii="Arial" w:hAnsi="Arial" w:cs="Arial"/>
                <w:b/>
                <w:bCs/>
                <w:sz w:val="18"/>
                <w:szCs w:val="18"/>
              </w:rPr>
              <w:t>Liter</w:t>
            </w:r>
            <w:r w:rsidRPr="000E60E1">
              <w:rPr>
                <w:rFonts w:ascii="Arial" w:hAnsi="Arial" w:cs="Arial"/>
                <w:b/>
                <w:bCs/>
                <w:sz w:val="18"/>
                <w:szCs w:val="18"/>
              </w:rPr>
              <w:t>)</w:t>
            </w:r>
          </w:p>
          <w:p w14:paraId="0EB4D5EB" w14:textId="77777777" w:rsidR="00AF3DD8" w:rsidRPr="000E60E1" w:rsidRDefault="00AF3DD8" w:rsidP="00892690">
            <w:pPr>
              <w:rPr>
                <w:rFonts w:ascii="Arial" w:hAnsi="Arial" w:cs="Arial"/>
                <w:sz w:val="18"/>
                <w:szCs w:val="18"/>
              </w:rPr>
            </w:pPr>
          </w:p>
        </w:tc>
        <w:tc>
          <w:tcPr>
            <w:tcW w:w="1045" w:type="pct"/>
            <w:shd w:val="clear" w:color="auto" w:fill="auto"/>
          </w:tcPr>
          <w:p w14:paraId="4A7F5B95" w14:textId="77777777" w:rsidR="00AF3DD8" w:rsidRPr="000E60E1" w:rsidRDefault="00AF3DD8" w:rsidP="00892690">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12E93A59" w14:textId="77777777" w:rsidR="00AF3DD8" w:rsidRPr="000E60E1" w:rsidRDefault="00AF3DD8" w:rsidP="00892690">
            <w:pPr>
              <w:rPr>
                <w:rFonts w:ascii="Arial" w:hAnsi="Arial" w:cs="Arial"/>
                <w:sz w:val="18"/>
                <w:szCs w:val="18"/>
              </w:rPr>
            </w:pPr>
          </w:p>
        </w:tc>
        <w:tc>
          <w:tcPr>
            <w:tcW w:w="1210" w:type="pct"/>
            <w:shd w:val="clear" w:color="auto" w:fill="auto"/>
          </w:tcPr>
          <w:p w14:paraId="18702C4B" w14:textId="197212ED" w:rsidR="00AF3DD8" w:rsidRPr="000E60E1" w:rsidRDefault="00AF3DD8" w:rsidP="00892690">
            <w:pPr>
              <w:rPr>
                <w:rFonts w:ascii="Arial" w:hAnsi="Arial" w:cs="Arial"/>
                <w:sz w:val="18"/>
                <w:szCs w:val="18"/>
              </w:rPr>
            </w:pPr>
            <w:r w:rsidRPr="000E60E1">
              <w:rPr>
                <w:rFonts w:ascii="Arial" w:hAnsi="Arial" w:cs="Arial"/>
                <w:b/>
                <w:bCs/>
                <w:sz w:val="18"/>
                <w:szCs w:val="18"/>
                <w:shd w:val="clear" w:color="auto" w:fill="F9F9F9"/>
              </w:rPr>
              <w:t xml:space="preserve">UVP pro </w:t>
            </w:r>
            <w:r w:rsidR="00FE74E1">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2260096C" w14:textId="77777777" w:rsidR="00AF3DD8" w:rsidRPr="000E60E1" w:rsidRDefault="00AF3DD8" w:rsidP="00892690">
            <w:pPr>
              <w:rPr>
                <w:rFonts w:ascii="Arial" w:hAnsi="Arial" w:cs="Arial"/>
                <w:sz w:val="18"/>
                <w:szCs w:val="18"/>
              </w:rPr>
            </w:pPr>
            <w:r w:rsidRPr="000E60E1">
              <w:rPr>
                <w:rFonts w:ascii="Arial" w:hAnsi="Arial" w:cs="Arial"/>
                <w:b/>
                <w:bCs/>
                <w:sz w:val="18"/>
                <w:szCs w:val="18"/>
                <w:shd w:val="clear" w:color="auto" w:fill="F9F9F9"/>
              </w:rPr>
              <w:t>Reichweite/qm</w:t>
            </w:r>
          </w:p>
        </w:tc>
      </w:tr>
      <w:tr w:rsidR="00AF3DD8" w:rsidRPr="00296F11" w14:paraId="03AFF18C" w14:textId="77777777" w:rsidTr="00892690">
        <w:trPr>
          <w:trHeight w:val="313"/>
        </w:trPr>
        <w:tc>
          <w:tcPr>
            <w:tcW w:w="1558" w:type="pct"/>
            <w:shd w:val="clear" w:color="auto" w:fill="auto"/>
          </w:tcPr>
          <w:p w14:paraId="5B496B40" w14:textId="77777777" w:rsidR="00AF3DD8" w:rsidRPr="000E60E1" w:rsidRDefault="00AF3DD8" w:rsidP="00892690">
            <w:pPr>
              <w:jc w:val="center"/>
              <w:rPr>
                <w:rFonts w:ascii="Arial" w:hAnsi="Arial" w:cs="Arial"/>
                <w:sz w:val="18"/>
                <w:szCs w:val="18"/>
              </w:rPr>
            </w:pPr>
            <w:r w:rsidRPr="000E60E1">
              <w:rPr>
                <w:rFonts w:ascii="Arial" w:hAnsi="Arial" w:cs="Arial"/>
                <w:sz w:val="18"/>
                <w:szCs w:val="18"/>
              </w:rPr>
              <w:t>0,75</w:t>
            </w:r>
          </w:p>
        </w:tc>
        <w:tc>
          <w:tcPr>
            <w:tcW w:w="1045" w:type="pct"/>
            <w:shd w:val="clear" w:color="auto" w:fill="auto"/>
          </w:tcPr>
          <w:p w14:paraId="2AA460E0" w14:textId="77777777" w:rsidR="00AF3DD8" w:rsidRPr="000E60E1" w:rsidRDefault="00AF3DD8" w:rsidP="00892690">
            <w:pPr>
              <w:jc w:val="center"/>
              <w:rPr>
                <w:rFonts w:ascii="Arial" w:hAnsi="Arial" w:cs="Arial"/>
                <w:sz w:val="18"/>
                <w:szCs w:val="18"/>
              </w:rPr>
            </w:pPr>
            <w:r w:rsidRPr="000E60E1">
              <w:rPr>
                <w:rFonts w:ascii="Arial" w:hAnsi="Arial" w:cs="Arial"/>
                <w:sz w:val="18"/>
                <w:szCs w:val="18"/>
              </w:rPr>
              <w:t>22,90 €</w:t>
            </w:r>
          </w:p>
        </w:tc>
        <w:tc>
          <w:tcPr>
            <w:tcW w:w="1210" w:type="pct"/>
            <w:shd w:val="clear" w:color="auto" w:fill="auto"/>
          </w:tcPr>
          <w:p w14:paraId="7F25370E" w14:textId="77777777" w:rsidR="00AF3DD8" w:rsidRPr="000E60E1" w:rsidRDefault="00AF3DD8" w:rsidP="00892690">
            <w:pPr>
              <w:jc w:val="center"/>
              <w:rPr>
                <w:rFonts w:ascii="Arial" w:hAnsi="Arial" w:cs="Arial"/>
                <w:sz w:val="18"/>
                <w:szCs w:val="18"/>
              </w:rPr>
            </w:pPr>
            <w:r w:rsidRPr="000E60E1">
              <w:rPr>
                <w:rFonts w:ascii="Arial" w:hAnsi="Arial" w:cs="Arial"/>
                <w:sz w:val="18"/>
                <w:szCs w:val="18"/>
              </w:rPr>
              <w:t>30,53 €</w:t>
            </w:r>
          </w:p>
        </w:tc>
        <w:tc>
          <w:tcPr>
            <w:tcW w:w="1187" w:type="pct"/>
            <w:shd w:val="clear" w:color="auto" w:fill="auto"/>
          </w:tcPr>
          <w:p w14:paraId="51BE1171" w14:textId="77777777" w:rsidR="00AF3DD8" w:rsidRPr="000E60E1" w:rsidRDefault="00AF3DD8" w:rsidP="00892690">
            <w:pPr>
              <w:jc w:val="center"/>
              <w:rPr>
                <w:rFonts w:ascii="Arial" w:hAnsi="Arial" w:cs="Arial"/>
                <w:sz w:val="18"/>
                <w:szCs w:val="18"/>
              </w:rPr>
            </w:pPr>
            <w:r w:rsidRPr="000E60E1">
              <w:rPr>
                <w:rFonts w:ascii="Arial" w:hAnsi="Arial" w:cs="Arial"/>
                <w:sz w:val="18"/>
                <w:szCs w:val="18"/>
              </w:rPr>
              <w:t>18</w:t>
            </w:r>
          </w:p>
        </w:tc>
      </w:tr>
      <w:tr w:rsidR="000E60E1" w:rsidRPr="00296F11" w14:paraId="6701892D" w14:textId="77777777" w:rsidTr="00892690">
        <w:trPr>
          <w:trHeight w:val="313"/>
        </w:trPr>
        <w:tc>
          <w:tcPr>
            <w:tcW w:w="1558" w:type="pct"/>
            <w:shd w:val="clear" w:color="auto" w:fill="auto"/>
          </w:tcPr>
          <w:p w14:paraId="08E162C9" w14:textId="01C8B099" w:rsidR="000E60E1" w:rsidRPr="000E60E1" w:rsidRDefault="000E60E1" w:rsidP="00892690">
            <w:pPr>
              <w:jc w:val="center"/>
              <w:rPr>
                <w:rFonts w:ascii="Arial" w:hAnsi="Arial" w:cs="Arial"/>
                <w:sz w:val="18"/>
                <w:szCs w:val="18"/>
              </w:rPr>
            </w:pPr>
            <w:r w:rsidRPr="000E60E1">
              <w:rPr>
                <w:rFonts w:ascii="Arial" w:hAnsi="Arial" w:cs="Arial"/>
                <w:sz w:val="18"/>
                <w:szCs w:val="18"/>
              </w:rPr>
              <w:t>2,5</w:t>
            </w:r>
          </w:p>
        </w:tc>
        <w:tc>
          <w:tcPr>
            <w:tcW w:w="1045" w:type="pct"/>
            <w:shd w:val="clear" w:color="auto" w:fill="auto"/>
          </w:tcPr>
          <w:p w14:paraId="49976F1E" w14:textId="04B69392" w:rsidR="000E60E1" w:rsidRPr="000E60E1" w:rsidRDefault="000E60E1" w:rsidP="00892690">
            <w:pPr>
              <w:jc w:val="center"/>
              <w:rPr>
                <w:rFonts w:ascii="Arial" w:hAnsi="Arial" w:cs="Arial"/>
                <w:sz w:val="18"/>
                <w:szCs w:val="18"/>
              </w:rPr>
            </w:pPr>
            <w:r w:rsidRPr="000E60E1">
              <w:rPr>
                <w:rFonts w:ascii="Arial" w:hAnsi="Arial" w:cs="Arial"/>
                <w:sz w:val="18"/>
                <w:szCs w:val="18"/>
              </w:rPr>
              <w:t>74,90 €</w:t>
            </w:r>
          </w:p>
        </w:tc>
        <w:tc>
          <w:tcPr>
            <w:tcW w:w="1210" w:type="pct"/>
            <w:shd w:val="clear" w:color="auto" w:fill="auto"/>
          </w:tcPr>
          <w:p w14:paraId="518EB148" w14:textId="135E7458" w:rsidR="000E60E1" w:rsidRPr="000E60E1" w:rsidRDefault="000E60E1" w:rsidP="00892690">
            <w:pPr>
              <w:jc w:val="center"/>
              <w:rPr>
                <w:rFonts w:ascii="Arial" w:hAnsi="Arial" w:cs="Arial"/>
                <w:sz w:val="18"/>
                <w:szCs w:val="18"/>
              </w:rPr>
            </w:pPr>
            <w:r w:rsidRPr="000E60E1">
              <w:rPr>
                <w:rFonts w:ascii="Arial" w:hAnsi="Arial" w:cs="Arial"/>
                <w:sz w:val="18"/>
                <w:szCs w:val="18"/>
              </w:rPr>
              <w:t>29,96 €</w:t>
            </w:r>
          </w:p>
        </w:tc>
        <w:tc>
          <w:tcPr>
            <w:tcW w:w="1187" w:type="pct"/>
            <w:shd w:val="clear" w:color="auto" w:fill="auto"/>
          </w:tcPr>
          <w:p w14:paraId="6A33F9C2" w14:textId="601DDBBD" w:rsidR="000E60E1" w:rsidRPr="000E60E1" w:rsidRDefault="000E60E1" w:rsidP="00892690">
            <w:pPr>
              <w:jc w:val="center"/>
              <w:rPr>
                <w:rFonts w:ascii="Arial" w:hAnsi="Arial" w:cs="Arial"/>
                <w:sz w:val="18"/>
                <w:szCs w:val="18"/>
              </w:rPr>
            </w:pPr>
            <w:r w:rsidRPr="000E60E1">
              <w:rPr>
                <w:rFonts w:ascii="Arial" w:hAnsi="Arial" w:cs="Arial"/>
                <w:sz w:val="18"/>
                <w:szCs w:val="18"/>
              </w:rPr>
              <w:t>50</w:t>
            </w:r>
          </w:p>
        </w:tc>
      </w:tr>
    </w:tbl>
    <w:p w14:paraId="4D42F20B" w14:textId="1FC78817" w:rsidR="00AF3DD8" w:rsidRDefault="00AF3DD8" w:rsidP="00296F11">
      <w:pPr>
        <w:tabs>
          <w:tab w:val="left" w:pos="1701"/>
        </w:tabs>
        <w:spacing w:line="360" w:lineRule="auto"/>
        <w:rPr>
          <w:rFonts w:ascii="Arial" w:hAnsi="Arial" w:cs="Arial"/>
          <w:b/>
          <w:sz w:val="22"/>
          <w:szCs w:val="22"/>
        </w:rPr>
      </w:pPr>
    </w:p>
    <w:p w14:paraId="44BC9E9D" w14:textId="77777777" w:rsidR="00270C95" w:rsidRPr="00296F11" w:rsidRDefault="00270C95" w:rsidP="00296F11">
      <w:pPr>
        <w:tabs>
          <w:tab w:val="left" w:pos="1701"/>
        </w:tabs>
        <w:spacing w:line="360" w:lineRule="auto"/>
        <w:rPr>
          <w:rFonts w:ascii="Arial" w:hAnsi="Arial" w:cs="Arial"/>
          <w:b/>
          <w:sz w:val="22"/>
          <w:szCs w:val="22"/>
        </w:rPr>
      </w:pPr>
    </w:p>
    <w:p w14:paraId="458B08A0" w14:textId="18906180" w:rsidR="00296F11" w:rsidRPr="00FE74E1" w:rsidRDefault="000E60E1" w:rsidP="00FE74E1">
      <w:pPr>
        <w:tabs>
          <w:tab w:val="left" w:pos="1701"/>
        </w:tabs>
        <w:rPr>
          <w:rFonts w:ascii="Arial" w:hAnsi="Arial" w:cs="Arial"/>
          <w:b/>
          <w:bCs/>
          <w:sz w:val="22"/>
          <w:szCs w:val="22"/>
        </w:rPr>
      </w:pPr>
      <w:r w:rsidRPr="00FE74E1">
        <w:rPr>
          <w:rFonts w:ascii="Arial" w:hAnsi="Arial" w:cs="Arial"/>
          <w:b/>
          <w:bCs/>
          <w:sz w:val="22"/>
          <w:szCs w:val="22"/>
        </w:rPr>
        <w:t xml:space="preserve">COLOURS FOR LIFE </w:t>
      </w:r>
      <w:hyperlink r:id="rId17" w:history="1">
        <w:r w:rsidR="00DB0F5A" w:rsidRPr="00DB0F5A">
          <w:rPr>
            <w:rStyle w:val="Hyperlink"/>
            <w:rFonts w:ascii="Arial" w:hAnsi="Arial" w:cs="Arial"/>
            <w:b/>
            <w:bCs/>
            <w:sz w:val="22"/>
            <w:szCs w:val="22"/>
          </w:rPr>
          <w:t>Lack glänzend Nr. 516</w:t>
        </w:r>
      </w:hyperlink>
      <w:r w:rsidR="00DB0F5A">
        <w:rPr>
          <w:rFonts w:ascii="Arial" w:hAnsi="Arial" w:cs="Arial"/>
          <w:b/>
          <w:bCs/>
          <w:sz w:val="22"/>
          <w:szCs w:val="22"/>
        </w:rPr>
        <w:t xml:space="preserve"> </w:t>
      </w:r>
      <w:r w:rsidRPr="00FE74E1">
        <w:rPr>
          <w:rFonts w:ascii="Arial" w:hAnsi="Arial" w:cs="Arial"/>
          <w:b/>
          <w:bCs/>
          <w:sz w:val="22"/>
          <w:szCs w:val="22"/>
        </w:rPr>
        <w:t xml:space="preserve">und </w:t>
      </w:r>
      <w:r w:rsidR="00DB0F5A">
        <w:rPr>
          <w:rFonts w:ascii="Arial" w:hAnsi="Arial" w:cs="Arial"/>
          <w:b/>
          <w:bCs/>
          <w:sz w:val="22"/>
          <w:szCs w:val="22"/>
        </w:rPr>
        <w:t>-</w:t>
      </w:r>
      <w:hyperlink r:id="rId18" w:history="1">
        <w:r w:rsidR="00DB0F5A" w:rsidRPr="00DB0F5A">
          <w:rPr>
            <w:rStyle w:val="Hyperlink"/>
            <w:rFonts w:ascii="Arial" w:hAnsi="Arial" w:cs="Arial"/>
            <w:b/>
            <w:bCs/>
            <w:sz w:val="22"/>
            <w:szCs w:val="22"/>
          </w:rPr>
          <w:t>Lack matt</w:t>
        </w:r>
        <w:r w:rsidRPr="00DB0F5A">
          <w:rPr>
            <w:rStyle w:val="Hyperlink"/>
            <w:rFonts w:ascii="Arial" w:hAnsi="Arial" w:cs="Arial"/>
            <w:b/>
            <w:bCs/>
            <w:sz w:val="22"/>
            <w:szCs w:val="22"/>
          </w:rPr>
          <w:t xml:space="preserve"> Nr. 517</w:t>
        </w:r>
      </w:hyperlink>
    </w:p>
    <w:p w14:paraId="715EE617" w14:textId="0CDFA948" w:rsidR="00FE74E1" w:rsidRDefault="00FE74E1" w:rsidP="00FE74E1">
      <w:pPr>
        <w:tabs>
          <w:tab w:val="left" w:pos="1701"/>
        </w:tabs>
        <w:rPr>
          <w:rFonts w:ascii="Arial" w:hAnsi="Arial" w:cs="Arial"/>
          <w:b/>
          <w:bCs/>
          <w:sz w:val="18"/>
          <w:szCs w:val="18"/>
        </w:rPr>
      </w:pPr>
      <w:r w:rsidRPr="00FE74E1">
        <w:rPr>
          <w:rFonts w:ascii="Arial" w:hAnsi="Arial" w:cs="Arial"/>
          <w:b/>
          <w:bCs/>
          <w:sz w:val="18"/>
          <w:szCs w:val="18"/>
        </w:rPr>
        <w:t>Farbtöne: fast 800 per Farbmischmaschine</w:t>
      </w:r>
    </w:p>
    <w:p w14:paraId="7B6DF882" w14:textId="77777777" w:rsidR="00FE74E1" w:rsidRPr="00FE74E1" w:rsidRDefault="00FE74E1" w:rsidP="00FE74E1">
      <w:pPr>
        <w:tabs>
          <w:tab w:val="left" w:pos="1701"/>
        </w:tabs>
        <w:rPr>
          <w:rFonts w:ascii="Arial" w:hAnsi="Arial" w:cs="Arial"/>
          <w:b/>
          <w:bCs/>
          <w:sz w:val="18"/>
          <w:szCs w:val="18"/>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296F11" w:rsidRPr="00FE74E1" w14:paraId="60314CBC" w14:textId="77777777" w:rsidTr="00892690">
        <w:trPr>
          <w:trHeight w:val="507"/>
        </w:trPr>
        <w:tc>
          <w:tcPr>
            <w:tcW w:w="1558" w:type="pct"/>
            <w:shd w:val="clear" w:color="auto" w:fill="auto"/>
          </w:tcPr>
          <w:p w14:paraId="01D6C15D" w14:textId="0027575F" w:rsidR="00296F11" w:rsidRPr="00FE74E1" w:rsidRDefault="00296F11" w:rsidP="00892690">
            <w:pPr>
              <w:rPr>
                <w:rFonts w:ascii="Arial" w:hAnsi="Arial" w:cs="Arial"/>
                <w:b/>
                <w:bCs/>
                <w:sz w:val="18"/>
                <w:szCs w:val="18"/>
              </w:rPr>
            </w:pPr>
            <w:r w:rsidRPr="00FE74E1">
              <w:rPr>
                <w:rFonts w:ascii="Arial" w:hAnsi="Arial" w:cs="Arial"/>
                <w:b/>
                <w:bCs/>
                <w:sz w:val="18"/>
                <w:szCs w:val="18"/>
              </w:rPr>
              <w:t>Gebinde (</w:t>
            </w:r>
            <w:r w:rsidR="00FE74E1" w:rsidRPr="00FE74E1">
              <w:rPr>
                <w:rFonts w:ascii="Arial" w:hAnsi="Arial" w:cs="Arial"/>
                <w:b/>
                <w:bCs/>
                <w:sz w:val="18"/>
                <w:szCs w:val="18"/>
              </w:rPr>
              <w:t>Liter</w:t>
            </w:r>
            <w:r w:rsidRPr="00FE74E1">
              <w:rPr>
                <w:rFonts w:ascii="Arial" w:hAnsi="Arial" w:cs="Arial"/>
                <w:b/>
                <w:bCs/>
                <w:sz w:val="18"/>
                <w:szCs w:val="18"/>
              </w:rPr>
              <w:t>)</w:t>
            </w:r>
          </w:p>
          <w:p w14:paraId="26C4BB18" w14:textId="77777777" w:rsidR="00296F11" w:rsidRPr="00FE74E1" w:rsidRDefault="00296F11" w:rsidP="00892690">
            <w:pPr>
              <w:rPr>
                <w:rFonts w:ascii="Arial" w:hAnsi="Arial" w:cs="Arial"/>
                <w:sz w:val="18"/>
                <w:szCs w:val="18"/>
              </w:rPr>
            </w:pPr>
          </w:p>
        </w:tc>
        <w:tc>
          <w:tcPr>
            <w:tcW w:w="1045" w:type="pct"/>
            <w:shd w:val="clear" w:color="auto" w:fill="auto"/>
          </w:tcPr>
          <w:p w14:paraId="644A44F0" w14:textId="77777777" w:rsidR="00296F11" w:rsidRPr="00FE74E1" w:rsidRDefault="00296F11" w:rsidP="00892690">
            <w:pPr>
              <w:rPr>
                <w:rFonts w:ascii="Arial" w:hAnsi="Arial" w:cs="Arial"/>
                <w:b/>
                <w:bCs/>
                <w:sz w:val="18"/>
                <w:szCs w:val="18"/>
              </w:rPr>
            </w:pPr>
            <w:r w:rsidRPr="00FE74E1">
              <w:rPr>
                <w:rFonts w:ascii="Arial" w:hAnsi="Arial" w:cs="Arial"/>
                <w:b/>
                <w:bCs/>
                <w:sz w:val="18"/>
                <w:szCs w:val="18"/>
              </w:rPr>
              <w:t>UVP inkl.</w:t>
            </w:r>
            <w:r w:rsidRPr="00FE74E1">
              <w:rPr>
                <w:rFonts w:ascii="Arial" w:hAnsi="Arial" w:cs="Arial"/>
                <w:b/>
                <w:bCs/>
                <w:sz w:val="18"/>
                <w:szCs w:val="18"/>
              </w:rPr>
              <w:br/>
              <w:t>MwSt./EUR</w:t>
            </w:r>
          </w:p>
          <w:p w14:paraId="10438508" w14:textId="77777777" w:rsidR="00296F11" w:rsidRPr="00FE74E1" w:rsidRDefault="00296F11" w:rsidP="00892690">
            <w:pPr>
              <w:rPr>
                <w:rFonts w:ascii="Arial" w:hAnsi="Arial" w:cs="Arial"/>
                <w:sz w:val="18"/>
                <w:szCs w:val="18"/>
              </w:rPr>
            </w:pPr>
          </w:p>
        </w:tc>
        <w:tc>
          <w:tcPr>
            <w:tcW w:w="1210" w:type="pct"/>
            <w:shd w:val="clear" w:color="auto" w:fill="auto"/>
          </w:tcPr>
          <w:p w14:paraId="09532F38" w14:textId="44DA83FD" w:rsidR="00296F11" w:rsidRPr="00FE74E1" w:rsidRDefault="00296F11" w:rsidP="00892690">
            <w:pPr>
              <w:rPr>
                <w:rFonts w:ascii="Arial" w:hAnsi="Arial" w:cs="Arial"/>
                <w:sz w:val="18"/>
                <w:szCs w:val="18"/>
              </w:rPr>
            </w:pPr>
            <w:r w:rsidRPr="00FE74E1">
              <w:rPr>
                <w:rFonts w:ascii="Arial" w:hAnsi="Arial" w:cs="Arial"/>
                <w:b/>
                <w:bCs/>
                <w:sz w:val="18"/>
                <w:szCs w:val="18"/>
                <w:shd w:val="clear" w:color="auto" w:fill="F9F9F9"/>
              </w:rPr>
              <w:t xml:space="preserve">UVP pro </w:t>
            </w:r>
            <w:r w:rsidR="00FE74E1" w:rsidRPr="00FE74E1">
              <w:rPr>
                <w:rFonts w:ascii="Arial" w:hAnsi="Arial" w:cs="Arial"/>
                <w:b/>
                <w:bCs/>
                <w:sz w:val="18"/>
                <w:szCs w:val="18"/>
                <w:shd w:val="clear" w:color="auto" w:fill="F9F9F9"/>
              </w:rPr>
              <w:t>Liter</w:t>
            </w:r>
            <w:r w:rsidRPr="00FE74E1">
              <w:rPr>
                <w:rFonts w:ascii="Arial" w:hAnsi="Arial" w:cs="Arial"/>
                <w:b/>
                <w:bCs/>
                <w:sz w:val="18"/>
                <w:szCs w:val="18"/>
              </w:rPr>
              <w:br/>
            </w:r>
            <w:r w:rsidRPr="00FE74E1">
              <w:rPr>
                <w:rFonts w:ascii="Arial" w:hAnsi="Arial" w:cs="Arial"/>
                <w:b/>
                <w:bCs/>
                <w:sz w:val="18"/>
                <w:szCs w:val="18"/>
                <w:shd w:val="clear" w:color="auto" w:fill="F9F9F9"/>
              </w:rPr>
              <w:t>inkl. MwSt.</w:t>
            </w:r>
          </w:p>
        </w:tc>
        <w:tc>
          <w:tcPr>
            <w:tcW w:w="1187" w:type="pct"/>
            <w:shd w:val="clear" w:color="auto" w:fill="auto"/>
          </w:tcPr>
          <w:p w14:paraId="57472A5E" w14:textId="77777777" w:rsidR="00296F11" w:rsidRPr="00FE74E1" w:rsidRDefault="00296F11" w:rsidP="00892690">
            <w:pPr>
              <w:rPr>
                <w:rFonts w:ascii="Arial" w:hAnsi="Arial" w:cs="Arial"/>
                <w:sz w:val="18"/>
                <w:szCs w:val="18"/>
              </w:rPr>
            </w:pPr>
            <w:r w:rsidRPr="00FE74E1">
              <w:rPr>
                <w:rFonts w:ascii="Arial" w:hAnsi="Arial" w:cs="Arial"/>
                <w:b/>
                <w:bCs/>
                <w:sz w:val="18"/>
                <w:szCs w:val="18"/>
                <w:shd w:val="clear" w:color="auto" w:fill="F9F9F9"/>
              </w:rPr>
              <w:t>Reichweite/qm</w:t>
            </w:r>
          </w:p>
        </w:tc>
      </w:tr>
      <w:tr w:rsidR="00296F11" w:rsidRPr="00FE74E1" w14:paraId="392E55D4" w14:textId="77777777" w:rsidTr="00892690">
        <w:trPr>
          <w:trHeight w:val="313"/>
        </w:trPr>
        <w:tc>
          <w:tcPr>
            <w:tcW w:w="1558" w:type="pct"/>
            <w:shd w:val="clear" w:color="auto" w:fill="auto"/>
          </w:tcPr>
          <w:p w14:paraId="5E59BA69" w14:textId="70A65A1A" w:rsidR="00296F11" w:rsidRPr="00FE74E1" w:rsidRDefault="00FE74E1" w:rsidP="00892690">
            <w:pPr>
              <w:jc w:val="center"/>
              <w:rPr>
                <w:rFonts w:ascii="Arial" w:hAnsi="Arial" w:cs="Arial"/>
                <w:sz w:val="18"/>
                <w:szCs w:val="18"/>
              </w:rPr>
            </w:pPr>
            <w:r w:rsidRPr="00FE74E1">
              <w:rPr>
                <w:rFonts w:ascii="Arial" w:hAnsi="Arial" w:cs="Arial"/>
                <w:sz w:val="18"/>
                <w:szCs w:val="18"/>
              </w:rPr>
              <w:t>0,375</w:t>
            </w:r>
          </w:p>
        </w:tc>
        <w:tc>
          <w:tcPr>
            <w:tcW w:w="1045" w:type="pct"/>
            <w:shd w:val="clear" w:color="auto" w:fill="auto"/>
          </w:tcPr>
          <w:p w14:paraId="3351407C" w14:textId="5055B5EC" w:rsidR="00296F11" w:rsidRPr="00FE74E1" w:rsidRDefault="00FE74E1" w:rsidP="00FE74E1">
            <w:pPr>
              <w:jc w:val="center"/>
              <w:rPr>
                <w:rFonts w:ascii="Arial" w:hAnsi="Arial" w:cs="Arial"/>
                <w:color w:val="auto"/>
                <w:sz w:val="18"/>
                <w:szCs w:val="18"/>
              </w:rPr>
            </w:pPr>
            <w:r w:rsidRPr="00FE74E1">
              <w:rPr>
                <w:rFonts w:ascii="Arial" w:hAnsi="Arial" w:cs="Arial"/>
                <w:color w:val="auto"/>
                <w:sz w:val="18"/>
                <w:szCs w:val="18"/>
              </w:rPr>
              <w:t>19,90 €</w:t>
            </w:r>
          </w:p>
        </w:tc>
        <w:tc>
          <w:tcPr>
            <w:tcW w:w="1210" w:type="pct"/>
            <w:shd w:val="clear" w:color="auto" w:fill="auto"/>
          </w:tcPr>
          <w:p w14:paraId="4F23B5EE" w14:textId="469B18C1" w:rsidR="00296F11" w:rsidRPr="00FE74E1" w:rsidRDefault="00FE74E1" w:rsidP="00892690">
            <w:pPr>
              <w:jc w:val="center"/>
              <w:rPr>
                <w:rFonts w:ascii="Arial" w:hAnsi="Arial" w:cs="Arial"/>
                <w:sz w:val="18"/>
                <w:szCs w:val="18"/>
              </w:rPr>
            </w:pPr>
            <w:r w:rsidRPr="00FE74E1">
              <w:rPr>
                <w:rFonts w:ascii="Arial" w:hAnsi="Arial" w:cs="Arial"/>
                <w:sz w:val="18"/>
                <w:szCs w:val="18"/>
              </w:rPr>
              <w:t>53,10</w:t>
            </w:r>
            <w:r w:rsidR="00296F11" w:rsidRPr="00FE74E1">
              <w:rPr>
                <w:rFonts w:ascii="Arial" w:hAnsi="Arial" w:cs="Arial"/>
                <w:sz w:val="18"/>
                <w:szCs w:val="18"/>
              </w:rPr>
              <w:t xml:space="preserve"> €</w:t>
            </w:r>
          </w:p>
        </w:tc>
        <w:tc>
          <w:tcPr>
            <w:tcW w:w="1187" w:type="pct"/>
            <w:shd w:val="clear" w:color="auto" w:fill="auto"/>
          </w:tcPr>
          <w:p w14:paraId="28073FFB" w14:textId="06D47766" w:rsidR="00296F11" w:rsidRPr="00FE74E1" w:rsidRDefault="00FE74E1" w:rsidP="00892690">
            <w:pPr>
              <w:jc w:val="center"/>
              <w:rPr>
                <w:rFonts w:ascii="Arial" w:hAnsi="Arial" w:cs="Arial"/>
                <w:sz w:val="18"/>
                <w:szCs w:val="18"/>
              </w:rPr>
            </w:pPr>
            <w:r w:rsidRPr="00FE74E1">
              <w:rPr>
                <w:rFonts w:ascii="Arial" w:hAnsi="Arial" w:cs="Arial"/>
                <w:sz w:val="18"/>
                <w:szCs w:val="18"/>
              </w:rPr>
              <w:t>5</w:t>
            </w:r>
          </w:p>
        </w:tc>
      </w:tr>
      <w:tr w:rsidR="000E60E1" w:rsidRPr="00FE74E1" w14:paraId="741FC7B8" w14:textId="77777777" w:rsidTr="00892690">
        <w:trPr>
          <w:trHeight w:val="313"/>
        </w:trPr>
        <w:tc>
          <w:tcPr>
            <w:tcW w:w="1558" w:type="pct"/>
            <w:shd w:val="clear" w:color="auto" w:fill="auto"/>
          </w:tcPr>
          <w:p w14:paraId="4A2C42C5" w14:textId="3D1E2CDC" w:rsidR="000E60E1" w:rsidRPr="00FE74E1" w:rsidRDefault="00FE74E1" w:rsidP="00892690">
            <w:pPr>
              <w:jc w:val="center"/>
              <w:rPr>
                <w:rFonts w:ascii="Arial" w:hAnsi="Arial" w:cs="Arial"/>
                <w:sz w:val="18"/>
                <w:szCs w:val="18"/>
              </w:rPr>
            </w:pPr>
            <w:r w:rsidRPr="00FE74E1">
              <w:rPr>
                <w:rFonts w:ascii="Arial" w:hAnsi="Arial" w:cs="Arial"/>
                <w:sz w:val="18"/>
                <w:szCs w:val="18"/>
              </w:rPr>
              <w:t>0,75</w:t>
            </w:r>
          </w:p>
        </w:tc>
        <w:tc>
          <w:tcPr>
            <w:tcW w:w="1045" w:type="pct"/>
            <w:shd w:val="clear" w:color="auto" w:fill="auto"/>
          </w:tcPr>
          <w:p w14:paraId="1F0A6A0B" w14:textId="7F77DE57" w:rsidR="000E60E1" w:rsidRPr="00FE74E1" w:rsidRDefault="00FE74E1" w:rsidP="00892690">
            <w:pPr>
              <w:jc w:val="center"/>
              <w:rPr>
                <w:rFonts w:ascii="Arial" w:hAnsi="Arial" w:cs="Arial"/>
                <w:sz w:val="18"/>
                <w:szCs w:val="18"/>
              </w:rPr>
            </w:pPr>
            <w:r w:rsidRPr="00FE74E1">
              <w:rPr>
                <w:rFonts w:ascii="Arial" w:hAnsi="Arial" w:cs="Arial"/>
                <w:sz w:val="18"/>
                <w:szCs w:val="18"/>
              </w:rPr>
              <w:t>34,90 €</w:t>
            </w:r>
          </w:p>
        </w:tc>
        <w:tc>
          <w:tcPr>
            <w:tcW w:w="1210" w:type="pct"/>
            <w:shd w:val="clear" w:color="auto" w:fill="auto"/>
          </w:tcPr>
          <w:p w14:paraId="6D92DFBE" w14:textId="42C917AC" w:rsidR="000E60E1" w:rsidRPr="00FE74E1" w:rsidRDefault="00FE74E1" w:rsidP="00892690">
            <w:pPr>
              <w:jc w:val="center"/>
              <w:rPr>
                <w:rFonts w:ascii="Arial" w:hAnsi="Arial" w:cs="Arial"/>
                <w:sz w:val="18"/>
                <w:szCs w:val="18"/>
              </w:rPr>
            </w:pPr>
            <w:r w:rsidRPr="00FE74E1">
              <w:rPr>
                <w:rFonts w:ascii="Arial" w:hAnsi="Arial" w:cs="Arial"/>
                <w:sz w:val="18"/>
                <w:szCs w:val="18"/>
              </w:rPr>
              <w:t>46,53 €</w:t>
            </w:r>
          </w:p>
        </w:tc>
        <w:tc>
          <w:tcPr>
            <w:tcW w:w="1187" w:type="pct"/>
            <w:shd w:val="clear" w:color="auto" w:fill="auto"/>
          </w:tcPr>
          <w:p w14:paraId="369E5B42" w14:textId="421B9832" w:rsidR="000E60E1" w:rsidRPr="00FE74E1" w:rsidRDefault="00FE74E1" w:rsidP="00892690">
            <w:pPr>
              <w:jc w:val="center"/>
              <w:rPr>
                <w:rFonts w:ascii="Arial" w:hAnsi="Arial" w:cs="Arial"/>
                <w:sz w:val="18"/>
                <w:szCs w:val="18"/>
              </w:rPr>
            </w:pPr>
            <w:r w:rsidRPr="00FE74E1">
              <w:rPr>
                <w:rFonts w:ascii="Arial" w:hAnsi="Arial" w:cs="Arial"/>
                <w:sz w:val="18"/>
                <w:szCs w:val="18"/>
              </w:rPr>
              <w:t>10</w:t>
            </w:r>
          </w:p>
        </w:tc>
      </w:tr>
      <w:tr w:rsidR="000E60E1" w:rsidRPr="00FE74E1" w14:paraId="1BA804BA" w14:textId="77777777" w:rsidTr="00892690">
        <w:trPr>
          <w:trHeight w:val="313"/>
        </w:trPr>
        <w:tc>
          <w:tcPr>
            <w:tcW w:w="1558" w:type="pct"/>
            <w:shd w:val="clear" w:color="auto" w:fill="auto"/>
          </w:tcPr>
          <w:p w14:paraId="4F25618F" w14:textId="7A7CEE6C" w:rsidR="000E60E1" w:rsidRPr="00FE74E1" w:rsidRDefault="00FE74E1" w:rsidP="00892690">
            <w:pPr>
              <w:jc w:val="center"/>
              <w:rPr>
                <w:rFonts w:ascii="Arial" w:hAnsi="Arial" w:cs="Arial"/>
                <w:sz w:val="18"/>
                <w:szCs w:val="18"/>
              </w:rPr>
            </w:pPr>
            <w:r w:rsidRPr="00FE74E1">
              <w:rPr>
                <w:rFonts w:ascii="Arial" w:hAnsi="Arial" w:cs="Arial"/>
                <w:sz w:val="18"/>
                <w:szCs w:val="18"/>
              </w:rPr>
              <w:t>2,5</w:t>
            </w:r>
          </w:p>
        </w:tc>
        <w:tc>
          <w:tcPr>
            <w:tcW w:w="1045" w:type="pct"/>
            <w:shd w:val="clear" w:color="auto" w:fill="auto"/>
          </w:tcPr>
          <w:p w14:paraId="681C7966" w14:textId="5009073E" w:rsidR="000E60E1" w:rsidRPr="00FE74E1" w:rsidRDefault="00FE74E1" w:rsidP="00892690">
            <w:pPr>
              <w:jc w:val="center"/>
              <w:rPr>
                <w:rFonts w:ascii="Arial" w:hAnsi="Arial" w:cs="Arial"/>
                <w:sz w:val="18"/>
                <w:szCs w:val="18"/>
              </w:rPr>
            </w:pPr>
            <w:r w:rsidRPr="00FE74E1">
              <w:rPr>
                <w:rFonts w:ascii="Arial" w:hAnsi="Arial" w:cs="Arial"/>
                <w:sz w:val="18"/>
                <w:szCs w:val="18"/>
              </w:rPr>
              <w:t>99,90 €</w:t>
            </w:r>
          </w:p>
        </w:tc>
        <w:tc>
          <w:tcPr>
            <w:tcW w:w="1210" w:type="pct"/>
            <w:shd w:val="clear" w:color="auto" w:fill="auto"/>
          </w:tcPr>
          <w:p w14:paraId="276A1EB7" w14:textId="7BB7AA33" w:rsidR="000E60E1" w:rsidRPr="00FE74E1" w:rsidRDefault="00FE74E1" w:rsidP="00892690">
            <w:pPr>
              <w:jc w:val="center"/>
              <w:rPr>
                <w:rFonts w:ascii="Arial" w:hAnsi="Arial" w:cs="Arial"/>
                <w:sz w:val="18"/>
                <w:szCs w:val="18"/>
              </w:rPr>
            </w:pPr>
            <w:r w:rsidRPr="00FE74E1">
              <w:rPr>
                <w:rFonts w:ascii="Arial" w:hAnsi="Arial" w:cs="Arial"/>
                <w:sz w:val="18"/>
                <w:szCs w:val="18"/>
              </w:rPr>
              <w:t>39,96 €</w:t>
            </w:r>
          </w:p>
        </w:tc>
        <w:tc>
          <w:tcPr>
            <w:tcW w:w="1187" w:type="pct"/>
            <w:shd w:val="clear" w:color="auto" w:fill="auto"/>
          </w:tcPr>
          <w:p w14:paraId="2D291219" w14:textId="120D78D3" w:rsidR="000E60E1" w:rsidRPr="00FE74E1" w:rsidRDefault="00FE74E1" w:rsidP="00892690">
            <w:pPr>
              <w:jc w:val="center"/>
              <w:rPr>
                <w:rFonts w:ascii="Arial" w:hAnsi="Arial" w:cs="Arial"/>
                <w:sz w:val="18"/>
                <w:szCs w:val="18"/>
              </w:rPr>
            </w:pPr>
            <w:r w:rsidRPr="00FE74E1">
              <w:rPr>
                <w:rFonts w:ascii="Arial" w:hAnsi="Arial" w:cs="Arial"/>
                <w:sz w:val="18"/>
                <w:szCs w:val="18"/>
              </w:rPr>
              <w:t>31</w:t>
            </w:r>
          </w:p>
        </w:tc>
      </w:tr>
      <w:tr w:rsidR="00FE74E1" w:rsidRPr="00FE74E1" w14:paraId="4336461A" w14:textId="77777777" w:rsidTr="00892690">
        <w:trPr>
          <w:trHeight w:val="313"/>
        </w:trPr>
        <w:tc>
          <w:tcPr>
            <w:tcW w:w="1558" w:type="pct"/>
            <w:shd w:val="clear" w:color="auto" w:fill="auto"/>
          </w:tcPr>
          <w:p w14:paraId="23C42C8E" w14:textId="7EBDD095" w:rsidR="00FE74E1" w:rsidRPr="00FE74E1" w:rsidRDefault="00FE74E1" w:rsidP="00892690">
            <w:pPr>
              <w:jc w:val="center"/>
              <w:rPr>
                <w:rFonts w:ascii="Arial" w:hAnsi="Arial" w:cs="Arial"/>
                <w:sz w:val="18"/>
                <w:szCs w:val="18"/>
              </w:rPr>
            </w:pPr>
            <w:r w:rsidRPr="00FE74E1">
              <w:rPr>
                <w:rFonts w:ascii="Arial" w:hAnsi="Arial" w:cs="Arial"/>
                <w:sz w:val="18"/>
                <w:szCs w:val="18"/>
              </w:rPr>
              <w:t>10</w:t>
            </w:r>
          </w:p>
        </w:tc>
        <w:tc>
          <w:tcPr>
            <w:tcW w:w="1045" w:type="pct"/>
            <w:shd w:val="clear" w:color="auto" w:fill="auto"/>
          </w:tcPr>
          <w:p w14:paraId="37EE1748" w14:textId="63F30875" w:rsidR="00FE74E1" w:rsidRPr="00FE74E1" w:rsidRDefault="00FE74E1" w:rsidP="00892690">
            <w:pPr>
              <w:jc w:val="center"/>
              <w:rPr>
                <w:rFonts w:ascii="Arial" w:hAnsi="Arial" w:cs="Arial"/>
                <w:sz w:val="18"/>
                <w:szCs w:val="18"/>
              </w:rPr>
            </w:pPr>
            <w:r w:rsidRPr="00FE74E1">
              <w:rPr>
                <w:rFonts w:ascii="Arial" w:hAnsi="Arial" w:cs="Arial"/>
                <w:sz w:val="18"/>
                <w:szCs w:val="18"/>
              </w:rPr>
              <w:t>369,00 €</w:t>
            </w:r>
          </w:p>
        </w:tc>
        <w:tc>
          <w:tcPr>
            <w:tcW w:w="1210" w:type="pct"/>
            <w:shd w:val="clear" w:color="auto" w:fill="auto"/>
          </w:tcPr>
          <w:p w14:paraId="43FFFAE0" w14:textId="64717EC8" w:rsidR="00FE74E1" w:rsidRPr="00FE74E1" w:rsidRDefault="00FE74E1" w:rsidP="00892690">
            <w:pPr>
              <w:jc w:val="center"/>
              <w:rPr>
                <w:rFonts w:ascii="Arial" w:hAnsi="Arial" w:cs="Arial"/>
                <w:sz w:val="18"/>
                <w:szCs w:val="18"/>
              </w:rPr>
            </w:pPr>
            <w:r w:rsidRPr="00FE74E1">
              <w:rPr>
                <w:rFonts w:ascii="Arial" w:hAnsi="Arial" w:cs="Arial"/>
                <w:sz w:val="18"/>
                <w:szCs w:val="18"/>
              </w:rPr>
              <w:t>36,90 €</w:t>
            </w:r>
          </w:p>
        </w:tc>
        <w:tc>
          <w:tcPr>
            <w:tcW w:w="1187" w:type="pct"/>
            <w:shd w:val="clear" w:color="auto" w:fill="auto"/>
          </w:tcPr>
          <w:p w14:paraId="4E48356C" w14:textId="2E4D5298" w:rsidR="00FE74E1" w:rsidRPr="00FE74E1" w:rsidRDefault="00FE74E1" w:rsidP="00892690">
            <w:pPr>
              <w:jc w:val="center"/>
              <w:rPr>
                <w:rFonts w:ascii="Arial" w:hAnsi="Arial" w:cs="Arial"/>
                <w:sz w:val="18"/>
                <w:szCs w:val="18"/>
              </w:rPr>
            </w:pPr>
            <w:r w:rsidRPr="00FE74E1">
              <w:rPr>
                <w:rFonts w:ascii="Arial" w:hAnsi="Arial" w:cs="Arial"/>
                <w:sz w:val="18"/>
                <w:szCs w:val="18"/>
              </w:rPr>
              <w:t>125</w:t>
            </w:r>
          </w:p>
        </w:tc>
      </w:tr>
    </w:tbl>
    <w:p w14:paraId="7069D3AF" w14:textId="77777777" w:rsidR="005C20F2" w:rsidRDefault="005C20F2" w:rsidP="005C20F2">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color w:val="auto"/>
          <w:sz w:val="22"/>
          <w:szCs w:val="22"/>
          <w:u w:val="none"/>
        </w:rPr>
      </w:pPr>
    </w:p>
    <w:p w14:paraId="3F24B6A7" w14:textId="3C3E16C5" w:rsidR="00066831" w:rsidRDefault="009A55EF"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hyperlink r:id="rId19" w:history="1">
        <w:r w:rsidR="00066831" w:rsidRPr="00066831">
          <w:rPr>
            <w:rStyle w:val="Hyperlink"/>
            <w:rFonts w:ascii="Arial" w:eastAsia="Helvetica" w:hAnsi="Arial" w:cs="Arial"/>
            <w:sz w:val="18"/>
            <w:szCs w:val="18"/>
            <w:shd w:val="clear" w:color="auto" w:fill="FFFFFF"/>
          </w:rPr>
          <w:t>Link COLOURS FOR LIFE Lack matt Farbtöne</w:t>
        </w:r>
      </w:hyperlink>
    </w:p>
    <w:p w14:paraId="4DBE114D" w14:textId="77777777" w:rsidR="00066831" w:rsidRPr="00066831" w:rsidRDefault="009A55EF"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hyperlink r:id="rId20" w:history="1">
        <w:r w:rsidR="00066831" w:rsidRPr="00066831">
          <w:rPr>
            <w:rStyle w:val="Hyperlink"/>
            <w:rFonts w:ascii="Arial" w:eastAsia="Helvetica" w:hAnsi="Arial" w:cs="Arial"/>
            <w:sz w:val="18"/>
            <w:szCs w:val="18"/>
            <w:shd w:val="clear" w:color="auto" w:fill="FFFFFF"/>
          </w:rPr>
          <w:t>Link COLOURS FOR LIFE Lack glänzend Farbtöne</w:t>
        </w:r>
      </w:hyperlink>
    </w:p>
    <w:p w14:paraId="34FC4A60" w14:textId="0C4CF292" w:rsidR="00066831" w:rsidRDefault="00066831"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p>
    <w:p w14:paraId="7F028C26" w14:textId="77777777" w:rsidR="00270C95" w:rsidRPr="00066831" w:rsidRDefault="00270C95"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Helvetica" w:hAnsi="Arial" w:cs="Arial"/>
          <w:sz w:val="18"/>
          <w:szCs w:val="18"/>
          <w:shd w:val="clear" w:color="auto" w:fill="FFFFFF"/>
        </w:rPr>
      </w:pPr>
    </w:p>
    <w:p w14:paraId="695D1CB8" w14:textId="3E8D9979" w:rsidR="005C20F2" w:rsidRPr="00DB0F5A" w:rsidRDefault="005C20F2" w:rsidP="005C20F2">
      <w:pPr>
        <w:tabs>
          <w:tab w:val="left" w:pos="720"/>
          <w:tab w:val="left" w:pos="1440"/>
          <w:tab w:val="left" w:pos="2160"/>
          <w:tab w:val="left" w:pos="2880"/>
          <w:tab w:val="left" w:pos="3600"/>
          <w:tab w:val="left" w:pos="4320"/>
          <w:tab w:val="left" w:pos="5040"/>
          <w:tab w:val="left" w:pos="5760"/>
          <w:tab w:val="left" w:pos="6480"/>
          <w:tab w:val="left" w:pos="7200"/>
        </w:tabs>
        <w:rPr>
          <w:rStyle w:val="Hyperlink"/>
          <w:rFonts w:ascii="Arial" w:hAnsi="Arial" w:cs="Arial"/>
          <w:b/>
          <w:bCs/>
          <w:sz w:val="18"/>
          <w:szCs w:val="18"/>
        </w:rPr>
      </w:pPr>
      <w:r>
        <w:rPr>
          <w:rStyle w:val="Hyperlink"/>
          <w:rFonts w:ascii="Arial" w:hAnsi="Arial" w:cs="Arial"/>
          <w:b/>
          <w:bCs/>
          <w:color w:val="auto"/>
          <w:sz w:val="22"/>
          <w:szCs w:val="22"/>
          <w:u w:val="none"/>
        </w:rPr>
        <w:t xml:space="preserve">COLOURS FOR LIFE </w:t>
      </w:r>
      <w:hyperlink r:id="rId21" w:history="1">
        <w:r w:rsidR="00DB0F5A" w:rsidRPr="00DB0F5A">
          <w:rPr>
            <w:rStyle w:val="Hyperlink"/>
            <w:rFonts w:ascii="Arial" w:hAnsi="Arial" w:cs="Arial"/>
            <w:b/>
            <w:bCs/>
            <w:sz w:val="22"/>
            <w:szCs w:val="22"/>
          </w:rPr>
          <w:t>Weißlack glänzend Nr. 516-90</w:t>
        </w:r>
      </w:hyperlink>
      <w:r w:rsidR="00DB0F5A">
        <w:rPr>
          <w:rStyle w:val="Hyperlink"/>
          <w:rFonts w:ascii="Arial" w:hAnsi="Arial" w:cs="Arial"/>
          <w:b/>
          <w:bCs/>
          <w:color w:val="auto"/>
          <w:sz w:val="22"/>
          <w:szCs w:val="22"/>
          <w:u w:val="none"/>
        </w:rPr>
        <w:t xml:space="preserve"> </w:t>
      </w:r>
      <w:r>
        <w:rPr>
          <w:rStyle w:val="Hyperlink"/>
          <w:rFonts w:ascii="Arial" w:hAnsi="Arial" w:cs="Arial"/>
          <w:b/>
          <w:bCs/>
          <w:color w:val="auto"/>
          <w:sz w:val="22"/>
          <w:szCs w:val="22"/>
          <w:u w:val="none"/>
        </w:rPr>
        <w:t xml:space="preserve">und </w:t>
      </w:r>
      <w:r w:rsidR="00DB0F5A">
        <w:rPr>
          <w:rStyle w:val="Hyperlink"/>
          <w:rFonts w:ascii="Arial" w:hAnsi="Arial" w:cs="Arial"/>
          <w:b/>
          <w:bCs/>
          <w:color w:val="auto"/>
          <w:sz w:val="22"/>
          <w:szCs w:val="22"/>
          <w:u w:val="none"/>
        </w:rPr>
        <w:t>-</w:t>
      </w:r>
      <w:r w:rsidR="00DB0F5A">
        <w:rPr>
          <w:rStyle w:val="Hyperlink"/>
          <w:rFonts w:ascii="Arial" w:hAnsi="Arial" w:cs="Arial"/>
          <w:b/>
          <w:bCs/>
          <w:color w:val="auto"/>
          <w:sz w:val="22"/>
          <w:szCs w:val="22"/>
          <w:u w:val="none"/>
        </w:rPr>
        <w:fldChar w:fldCharType="begin"/>
      </w:r>
      <w:r w:rsidR="00DB0F5A">
        <w:rPr>
          <w:rStyle w:val="Hyperlink"/>
          <w:rFonts w:ascii="Arial" w:hAnsi="Arial" w:cs="Arial"/>
          <w:b/>
          <w:bCs/>
          <w:color w:val="auto"/>
          <w:sz w:val="22"/>
          <w:szCs w:val="22"/>
          <w:u w:val="none"/>
        </w:rPr>
        <w:instrText xml:space="preserve"> HYPERLINK "https://www.auro.de/de/produkte/moebel-und-holzflaechen/lacke/517-90-weisslack-matt/" </w:instrText>
      </w:r>
      <w:r w:rsidR="00DB0F5A">
        <w:rPr>
          <w:rStyle w:val="Hyperlink"/>
          <w:rFonts w:ascii="Arial" w:hAnsi="Arial" w:cs="Arial"/>
          <w:b/>
          <w:bCs/>
          <w:color w:val="auto"/>
          <w:sz w:val="22"/>
          <w:szCs w:val="22"/>
          <w:u w:val="none"/>
        </w:rPr>
        <w:fldChar w:fldCharType="separate"/>
      </w:r>
      <w:r w:rsidR="00DB0F5A" w:rsidRPr="00DB0F5A">
        <w:rPr>
          <w:rStyle w:val="Hyperlink"/>
          <w:rFonts w:ascii="Arial" w:hAnsi="Arial" w:cs="Arial"/>
          <w:b/>
          <w:bCs/>
          <w:sz w:val="22"/>
          <w:szCs w:val="22"/>
        </w:rPr>
        <w:t>Weißlack matt</w:t>
      </w:r>
      <w:r w:rsidRPr="00DB0F5A">
        <w:rPr>
          <w:rStyle w:val="Hyperlink"/>
          <w:rFonts w:ascii="Arial" w:hAnsi="Arial" w:cs="Arial"/>
          <w:b/>
          <w:bCs/>
          <w:sz w:val="22"/>
          <w:szCs w:val="22"/>
        </w:rPr>
        <w:t xml:space="preserve"> Nr. 517-90</w:t>
      </w:r>
    </w:p>
    <w:p w14:paraId="3423B9F4" w14:textId="163BD305" w:rsidR="005C20F2" w:rsidRPr="00AF3DD8" w:rsidRDefault="00DB0F5A" w:rsidP="005C20F2">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b/>
          <w:bCs/>
          <w:color w:val="auto"/>
          <w:sz w:val="22"/>
          <w:szCs w:val="22"/>
        </w:rPr>
      </w:pPr>
      <w:r>
        <w:rPr>
          <w:rStyle w:val="Hyperlink"/>
          <w:rFonts w:ascii="Arial" w:hAnsi="Arial" w:cs="Arial"/>
          <w:b/>
          <w:bCs/>
          <w:color w:val="auto"/>
          <w:sz w:val="22"/>
          <w:szCs w:val="22"/>
          <w:u w:val="none"/>
        </w:rPr>
        <w:fldChar w:fldCharType="end"/>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5C20F2" w:rsidRPr="00296F11" w14:paraId="18F00883" w14:textId="77777777" w:rsidTr="00892690">
        <w:trPr>
          <w:trHeight w:val="507"/>
        </w:trPr>
        <w:tc>
          <w:tcPr>
            <w:tcW w:w="1558" w:type="pct"/>
            <w:shd w:val="clear" w:color="auto" w:fill="auto"/>
          </w:tcPr>
          <w:p w14:paraId="59A189D3" w14:textId="77777777" w:rsidR="005C20F2" w:rsidRPr="000E60E1" w:rsidRDefault="005C20F2" w:rsidP="00892690">
            <w:pPr>
              <w:rPr>
                <w:rFonts w:ascii="Arial" w:hAnsi="Arial" w:cs="Arial"/>
                <w:b/>
                <w:bCs/>
                <w:sz w:val="18"/>
                <w:szCs w:val="18"/>
              </w:rPr>
            </w:pPr>
            <w:r w:rsidRPr="000E60E1">
              <w:rPr>
                <w:rFonts w:ascii="Arial" w:hAnsi="Arial" w:cs="Arial"/>
                <w:b/>
                <w:bCs/>
                <w:sz w:val="18"/>
                <w:szCs w:val="18"/>
              </w:rPr>
              <w:t>Gebinde (</w:t>
            </w:r>
            <w:r>
              <w:rPr>
                <w:rFonts w:ascii="Arial" w:hAnsi="Arial" w:cs="Arial"/>
                <w:b/>
                <w:bCs/>
                <w:sz w:val="18"/>
                <w:szCs w:val="18"/>
              </w:rPr>
              <w:t>Liter</w:t>
            </w:r>
            <w:r w:rsidRPr="000E60E1">
              <w:rPr>
                <w:rFonts w:ascii="Arial" w:hAnsi="Arial" w:cs="Arial"/>
                <w:b/>
                <w:bCs/>
                <w:sz w:val="18"/>
                <w:szCs w:val="18"/>
              </w:rPr>
              <w:t>)</w:t>
            </w:r>
          </w:p>
          <w:p w14:paraId="253148BC" w14:textId="77777777" w:rsidR="005C20F2" w:rsidRPr="000E60E1" w:rsidRDefault="005C20F2" w:rsidP="00892690">
            <w:pPr>
              <w:rPr>
                <w:rFonts w:ascii="Arial" w:hAnsi="Arial" w:cs="Arial"/>
                <w:sz w:val="18"/>
                <w:szCs w:val="18"/>
              </w:rPr>
            </w:pPr>
          </w:p>
        </w:tc>
        <w:tc>
          <w:tcPr>
            <w:tcW w:w="1045" w:type="pct"/>
            <w:shd w:val="clear" w:color="auto" w:fill="auto"/>
          </w:tcPr>
          <w:p w14:paraId="6EC0090B" w14:textId="77777777" w:rsidR="005C20F2" w:rsidRPr="000E60E1" w:rsidRDefault="005C20F2" w:rsidP="00892690">
            <w:pPr>
              <w:rPr>
                <w:rFonts w:ascii="Arial" w:hAnsi="Arial" w:cs="Arial"/>
                <w:b/>
                <w:bCs/>
                <w:sz w:val="18"/>
                <w:szCs w:val="18"/>
              </w:rPr>
            </w:pPr>
            <w:r w:rsidRPr="000E60E1">
              <w:rPr>
                <w:rFonts w:ascii="Arial" w:hAnsi="Arial" w:cs="Arial"/>
                <w:b/>
                <w:bCs/>
                <w:sz w:val="18"/>
                <w:szCs w:val="18"/>
              </w:rPr>
              <w:t>UVP inkl.</w:t>
            </w:r>
            <w:r w:rsidRPr="000E60E1">
              <w:rPr>
                <w:rFonts w:ascii="Arial" w:hAnsi="Arial" w:cs="Arial"/>
                <w:b/>
                <w:bCs/>
                <w:sz w:val="18"/>
                <w:szCs w:val="18"/>
              </w:rPr>
              <w:br/>
              <w:t>MwSt./EUR</w:t>
            </w:r>
          </w:p>
          <w:p w14:paraId="5827E667" w14:textId="77777777" w:rsidR="005C20F2" w:rsidRPr="000E60E1" w:rsidRDefault="005C20F2" w:rsidP="00892690">
            <w:pPr>
              <w:rPr>
                <w:rFonts w:ascii="Arial" w:hAnsi="Arial" w:cs="Arial"/>
                <w:sz w:val="18"/>
                <w:szCs w:val="18"/>
              </w:rPr>
            </w:pPr>
          </w:p>
        </w:tc>
        <w:tc>
          <w:tcPr>
            <w:tcW w:w="1210" w:type="pct"/>
            <w:shd w:val="clear" w:color="auto" w:fill="auto"/>
          </w:tcPr>
          <w:p w14:paraId="0DBEDD8E" w14:textId="77777777" w:rsidR="005C20F2" w:rsidRPr="000E60E1" w:rsidRDefault="005C20F2" w:rsidP="00892690">
            <w:pPr>
              <w:rPr>
                <w:rFonts w:ascii="Arial" w:hAnsi="Arial" w:cs="Arial"/>
                <w:sz w:val="18"/>
                <w:szCs w:val="18"/>
              </w:rPr>
            </w:pPr>
            <w:r w:rsidRPr="000E60E1">
              <w:rPr>
                <w:rFonts w:ascii="Arial" w:hAnsi="Arial" w:cs="Arial"/>
                <w:b/>
                <w:bCs/>
                <w:sz w:val="18"/>
                <w:szCs w:val="18"/>
                <w:shd w:val="clear" w:color="auto" w:fill="F9F9F9"/>
              </w:rPr>
              <w:t xml:space="preserve">UVP pro </w:t>
            </w:r>
            <w:r>
              <w:rPr>
                <w:rFonts w:ascii="Arial" w:hAnsi="Arial" w:cs="Arial"/>
                <w:b/>
                <w:bCs/>
                <w:sz w:val="18"/>
                <w:szCs w:val="18"/>
                <w:shd w:val="clear" w:color="auto" w:fill="F9F9F9"/>
              </w:rPr>
              <w:t>Liter</w:t>
            </w:r>
            <w:r w:rsidRPr="000E60E1">
              <w:rPr>
                <w:rFonts w:ascii="Arial" w:hAnsi="Arial" w:cs="Arial"/>
                <w:b/>
                <w:bCs/>
                <w:sz w:val="18"/>
                <w:szCs w:val="18"/>
              </w:rPr>
              <w:br/>
            </w:r>
            <w:r w:rsidRPr="000E60E1">
              <w:rPr>
                <w:rFonts w:ascii="Arial" w:hAnsi="Arial" w:cs="Arial"/>
                <w:b/>
                <w:bCs/>
                <w:sz w:val="18"/>
                <w:szCs w:val="18"/>
                <w:shd w:val="clear" w:color="auto" w:fill="F9F9F9"/>
              </w:rPr>
              <w:t>inkl. MwSt.</w:t>
            </w:r>
          </w:p>
        </w:tc>
        <w:tc>
          <w:tcPr>
            <w:tcW w:w="1187" w:type="pct"/>
            <w:shd w:val="clear" w:color="auto" w:fill="auto"/>
          </w:tcPr>
          <w:p w14:paraId="6E4645C8" w14:textId="77777777" w:rsidR="005C20F2" w:rsidRPr="000E60E1" w:rsidRDefault="005C20F2" w:rsidP="00892690">
            <w:pPr>
              <w:rPr>
                <w:rFonts w:ascii="Arial" w:hAnsi="Arial" w:cs="Arial"/>
                <w:sz w:val="18"/>
                <w:szCs w:val="18"/>
              </w:rPr>
            </w:pPr>
            <w:r w:rsidRPr="000E60E1">
              <w:rPr>
                <w:rFonts w:ascii="Arial" w:hAnsi="Arial" w:cs="Arial"/>
                <w:b/>
                <w:bCs/>
                <w:sz w:val="18"/>
                <w:szCs w:val="18"/>
                <w:shd w:val="clear" w:color="auto" w:fill="F9F9F9"/>
              </w:rPr>
              <w:t>Reichweite/qm</w:t>
            </w:r>
          </w:p>
        </w:tc>
      </w:tr>
      <w:tr w:rsidR="005C20F2" w:rsidRPr="00296F11" w14:paraId="39CAC8E1" w14:textId="77777777" w:rsidTr="00892690">
        <w:trPr>
          <w:trHeight w:val="313"/>
        </w:trPr>
        <w:tc>
          <w:tcPr>
            <w:tcW w:w="1558" w:type="pct"/>
            <w:shd w:val="clear" w:color="auto" w:fill="auto"/>
          </w:tcPr>
          <w:p w14:paraId="4B8350FF" w14:textId="758A2680" w:rsidR="005C20F2" w:rsidRPr="000E60E1" w:rsidRDefault="005C20F2" w:rsidP="005C20F2">
            <w:pPr>
              <w:jc w:val="center"/>
              <w:rPr>
                <w:rFonts w:ascii="Arial" w:hAnsi="Arial" w:cs="Arial"/>
                <w:sz w:val="18"/>
                <w:szCs w:val="18"/>
              </w:rPr>
            </w:pPr>
            <w:r w:rsidRPr="00FE74E1">
              <w:rPr>
                <w:rFonts w:ascii="Arial" w:hAnsi="Arial" w:cs="Arial"/>
                <w:sz w:val="18"/>
                <w:szCs w:val="18"/>
              </w:rPr>
              <w:t>0,375</w:t>
            </w:r>
          </w:p>
        </w:tc>
        <w:tc>
          <w:tcPr>
            <w:tcW w:w="1045" w:type="pct"/>
            <w:shd w:val="clear" w:color="auto" w:fill="auto"/>
          </w:tcPr>
          <w:p w14:paraId="07C72473" w14:textId="6719BFAF" w:rsidR="005C20F2" w:rsidRPr="000E60E1" w:rsidRDefault="005C20F2" w:rsidP="005C20F2">
            <w:pPr>
              <w:jc w:val="center"/>
              <w:rPr>
                <w:rFonts w:ascii="Arial" w:hAnsi="Arial" w:cs="Arial"/>
                <w:sz w:val="18"/>
                <w:szCs w:val="18"/>
              </w:rPr>
            </w:pPr>
            <w:r>
              <w:rPr>
                <w:rFonts w:ascii="Arial" w:hAnsi="Arial" w:cs="Arial"/>
                <w:sz w:val="18"/>
                <w:szCs w:val="18"/>
              </w:rPr>
              <w:t>16</w:t>
            </w:r>
            <w:r w:rsidRPr="000E60E1">
              <w:rPr>
                <w:rFonts w:ascii="Arial" w:hAnsi="Arial" w:cs="Arial"/>
                <w:sz w:val="18"/>
                <w:szCs w:val="18"/>
              </w:rPr>
              <w:t>,90 €</w:t>
            </w:r>
          </w:p>
        </w:tc>
        <w:tc>
          <w:tcPr>
            <w:tcW w:w="1210" w:type="pct"/>
            <w:shd w:val="clear" w:color="auto" w:fill="auto"/>
          </w:tcPr>
          <w:p w14:paraId="7DCE1322" w14:textId="77777777" w:rsidR="005C20F2" w:rsidRPr="000E60E1" w:rsidRDefault="005C20F2" w:rsidP="005C20F2">
            <w:pPr>
              <w:jc w:val="center"/>
              <w:rPr>
                <w:rFonts w:ascii="Arial" w:hAnsi="Arial" w:cs="Arial"/>
                <w:sz w:val="18"/>
                <w:szCs w:val="18"/>
              </w:rPr>
            </w:pPr>
            <w:r w:rsidRPr="000E60E1">
              <w:rPr>
                <w:rFonts w:ascii="Arial" w:hAnsi="Arial" w:cs="Arial"/>
                <w:sz w:val="18"/>
                <w:szCs w:val="18"/>
              </w:rPr>
              <w:t>30,53 €</w:t>
            </w:r>
          </w:p>
        </w:tc>
        <w:tc>
          <w:tcPr>
            <w:tcW w:w="1187" w:type="pct"/>
            <w:shd w:val="clear" w:color="auto" w:fill="auto"/>
          </w:tcPr>
          <w:p w14:paraId="65C10ADE" w14:textId="11F05AE1" w:rsidR="005C20F2" w:rsidRPr="000E60E1" w:rsidRDefault="005C20F2" w:rsidP="005C20F2">
            <w:pPr>
              <w:jc w:val="center"/>
              <w:rPr>
                <w:rFonts w:ascii="Arial" w:hAnsi="Arial" w:cs="Arial"/>
                <w:sz w:val="18"/>
                <w:szCs w:val="18"/>
              </w:rPr>
            </w:pPr>
            <w:r>
              <w:rPr>
                <w:rFonts w:ascii="Arial" w:hAnsi="Arial" w:cs="Arial"/>
                <w:sz w:val="18"/>
                <w:szCs w:val="18"/>
              </w:rPr>
              <w:t>5</w:t>
            </w:r>
          </w:p>
        </w:tc>
      </w:tr>
      <w:tr w:rsidR="005C20F2" w:rsidRPr="00296F11" w14:paraId="16E73C8A" w14:textId="77777777" w:rsidTr="00892690">
        <w:trPr>
          <w:trHeight w:val="313"/>
        </w:trPr>
        <w:tc>
          <w:tcPr>
            <w:tcW w:w="1558" w:type="pct"/>
            <w:shd w:val="clear" w:color="auto" w:fill="auto"/>
          </w:tcPr>
          <w:p w14:paraId="3367F1D3" w14:textId="4FF3F3C9" w:rsidR="005C20F2" w:rsidRPr="000E60E1" w:rsidRDefault="005C20F2" w:rsidP="005C20F2">
            <w:pPr>
              <w:jc w:val="center"/>
              <w:rPr>
                <w:rFonts w:ascii="Arial" w:hAnsi="Arial" w:cs="Arial"/>
                <w:sz w:val="18"/>
                <w:szCs w:val="18"/>
              </w:rPr>
            </w:pPr>
            <w:r w:rsidRPr="00FE74E1">
              <w:rPr>
                <w:rFonts w:ascii="Arial" w:hAnsi="Arial" w:cs="Arial"/>
                <w:sz w:val="18"/>
                <w:szCs w:val="18"/>
              </w:rPr>
              <w:t>0,75</w:t>
            </w:r>
          </w:p>
        </w:tc>
        <w:tc>
          <w:tcPr>
            <w:tcW w:w="1045" w:type="pct"/>
            <w:shd w:val="clear" w:color="auto" w:fill="auto"/>
          </w:tcPr>
          <w:p w14:paraId="35B50784" w14:textId="554138B3" w:rsidR="005C20F2" w:rsidRPr="000E60E1" w:rsidRDefault="005C20F2" w:rsidP="005C20F2">
            <w:pPr>
              <w:jc w:val="center"/>
              <w:rPr>
                <w:rFonts w:ascii="Arial" w:hAnsi="Arial" w:cs="Arial"/>
                <w:sz w:val="18"/>
                <w:szCs w:val="18"/>
              </w:rPr>
            </w:pPr>
            <w:r>
              <w:rPr>
                <w:rFonts w:ascii="Arial" w:hAnsi="Arial" w:cs="Arial"/>
                <w:sz w:val="18"/>
                <w:szCs w:val="18"/>
              </w:rPr>
              <w:t>29,90 €</w:t>
            </w:r>
          </w:p>
        </w:tc>
        <w:tc>
          <w:tcPr>
            <w:tcW w:w="1210" w:type="pct"/>
            <w:shd w:val="clear" w:color="auto" w:fill="auto"/>
          </w:tcPr>
          <w:p w14:paraId="7CEE20F3" w14:textId="64B0D1DC" w:rsidR="005C20F2" w:rsidRPr="000E60E1" w:rsidRDefault="005C20F2" w:rsidP="005C20F2">
            <w:pPr>
              <w:jc w:val="center"/>
              <w:rPr>
                <w:rFonts w:ascii="Arial" w:hAnsi="Arial" w:cs="Arial"/>
                <w:sz w:val="18"/>
                <w:szCs w:val="18"/>
              </w:rPr>
            </w:pPr>
            <w:r>
              <w:rPr>
                <w:rFonts w:ascii="Arial" w:hAnsi="Arial" w:cs="Arial"/>
                <w:sz w:val="18"/>
                <w:szCs w:val="18"/>
              </w:rPr>
              <w:t>39,87 €</w:t>
            </w:r>
          </w:p>
        </w:tc>
        <w:tc>
          <w:tcPr>
            <w:tcW w:w="1187" w:type="pct"/>
            <w:shd w:val="clear" w:color="auto" w:fill="auto"/>
          </w:tcPr>
          <w:p w14:paraId="56730DDA" w14:textId="0E52A944" w:rsidR="005C20F2" w:rsidRPr="000E60E1" w:rsidRDefault="005C20F2" w:rsidP="005C20F2">
            <w:pPr>
              <w:jc w:val="center"/>
              <w:rPr>
                <w:rFonts w:ascii="Arial" w:hAnsi="Arial" w:cs="Arial"/>
                <w:sz w:val="18"/>
                <w:szCs w:val="18"/>
              </w:rPr>
            </w:pPr>
            <w:r>
              <w:rPr>
                <w:rFonts w:ascii="Arial" w:hAnsi="Arial" w:cs="Arial"/>
                <w:sz w:val="18"/>
                <w:szCs w:val="18"/>
              </w:rPr>
              <w:t>10</w:t>
            </w:r>
          </w:p>
        </w:tc>
      </w:tr>
      <w:tr w:rsidR="005C20F2" w:rsidRPr="00296F11" w14:paraId="156C9DF8" w14:textId="77777777" w:rsidTr="00892690">
        <w:trPr>
          <w:trHeight w:val="313"/>
        </w:trPr>
        <w:tc>
          <w:tcPr>
            <w:tcW w:w="1558" w:type="pct"/>
            <w:shd w:val="clear" w:color="auto" w:fill="auto"/>
          </w:tcPr>
          <w:p w14:paraId="2E1FC536" w14:textId="5CDC4673" w:rsidR="005C20F2" w:rsidRPr="000E60E1" w:rsidRDefault="005C20F2" w:rsidP="005C20F2">
            <w:pPr>
              <w:jc w:val="center"/>
              <w:rPr>
                <w:rFonts w:ascii="Arial" w:hAnsi="Arial" w:cs="Arial"/>
                <w:sz w:val="18"/>
                <w:szCs w:val="18"/>
              </w:rPr>
            </w:pPr>
            <w:r w:rsidRPr="00FE74E1">
              <w:rPr>
                <w:rFonts w:ascii="Arial" w:hAnsi="Arial" w:cs="Arial"/>
                <w:sz w:val="18"/>
                <w:szCs w:val="18"/>
              </w:rPr>
              <w:t>2,5</w:t>
            </w:r>
          </w:p>
        </w:tc>
        <w:tc>
          <w:tcPr>
            <w:tcW w:w="1045" w:type="pct"/>
            <w:shd w:val="clear" w:color="auto" w:fill="auto"/>
          </w:tcPr>
          <w:p w14:paraId="13DD6430" w14:textId="48CC5E08" w:rsidR="005C20F2" w:rsidRPr="000E60E1" w:rsidRDefault="005C20F2" w:rsidP="005C20F2">
            <w:pPr>
              <w:jc w:val="center"/>
              <w:rPr>
                <w:rFonts w:ascii="Arial" w:hAnsi="Arial" w:cs="Arial"/>
                <w:sz w:val="18"/>
                <w:szCs w:val="18"/>
              </w:rPr>
            </w:pPr>
            <w:r>
              <w:rPr>
                <w:rFonts w:ascii="Arial" w:hAnsi="Arial" w:cs="Arial"/>
                <w:sz w:val="18"/>
                <w:szCs w:val="18"/>
              </w:rPr>
              <w:t>89,90 €</w:t>
            </w:r>
          </w:p>
        </w:tc>
        <w:tc>
          <w:tcPr>
            <w:tcW w:w="1210" w:type="pct"/>
            <w:shd w:val="clear" w:color="auto" w:fill="auto"/>
          </w:tcPr>
          <w:p w14:paraId="2F59486D" w14:textId="12506102" w:rsidR="005C20F2" w:rsidRPr="000E60E1" w:rsidRDefault="005C20F2" w:rsidP="005C20F2">
            <w:pPr>
              <w:jc w:val="center"/>
              <w:rPr>
                <w:rFonts w:ascii="Arial" w:hAnsi="Arial" w:cs="Arial"/>
                <w:sz w:val="18"/>
                <w:szCs w:val="18"/>
              </w:rPr>
            </w:pPr>
            <w:r>
              <w:rPr>
                <w:rFonts w:ascii="Arial" w:hAnsi="Arial" w:cs="Arial"/>
                <w:sz w:val="18"/>
                <w:szCs w:val="18"/>
              </w:rPr>
              <w:t>35,96 €</w:t>
            </w:r>
          </w:p>
        </w:tc>
        <w:tc>
          <w:tcPr>
            <w:tcW w:w="1187" w:type="pct"/>
            <w:shd w:val="clear" w:color="auto" w:fill="auto"/>
          </w:tcPr>
          <w:p w14:paraId="0F3C3FEA" w14:textId="75B1B81C" w:rsidR="005C20F2" w:rsidRPr="000E60E1" w:rsidRDefault="005C20F2" w:rsidP="005C20F2">
            <w:pPr>
              <w:jc w:val="center"/>
              <w:rPr>
                <w:rFonts w:ascii="Arial" w:hAnsi="Arial" w:cs="Arial"/>
                <w:sz w:val="18"/>
                <w:szCs w:val="18"/>
              </w:rPr>
            </w:pPr>
            <w:r>
              <w:rPr>
                <w:rFonts w:ascii="Arial" w:hAnsi="Arial" w:cs="Arial"/>
                <w:sz w:val="18"/>
                <w:szCs w:val="18"/>
              </w:rPr>
              <w:t>31</w:t>
            </w:r>
          </w:p>
        </w:tc>
      </w:tr>
      <w:tr w:rsidR="005C20F2" w:rsidRPr="00296F11" w14:paraId="50007D75" w14:textId="77777777" w:rsidTr="00892690">
        <w:trPr>
          <w:trHeight w:val="313"/>
        </w:trPr>
        <w:tc>
          <w:tcPr>
            <w:tcW w:w="1558" w:type="pct"/>
            <w:shd w:val="clear" w:color="auto" w:fill="auto"/>
          </w:tcPr>
          <w:p w14:paraId="68F0FDF7" w14:textId="0987A137" w:rsidR="005C20F2" w:rsidRPr="000E60E1" w:rsidRDefault="005C20F2" w:rsidP="005C20F2">
            <w:pPr>
              <w:jc w:val="center"/>
              <w:rPr>
                <w:rFonts w:ascii="Arial" w:hAnsi="Arial" w:cs="Arial"/>
                <w:sz w:val="18"/>
                <w:szCs w:val="18"/>
              </w:rPr>
            </w:pPr>
            <w:r w:rsidRPr="00FE74E1">
              <w:rPr>
                <w:rFonts w:ascii="Arial" w:hAnsi="Arial" w:cs="Arial"/>
                <w:sz w:val="18"/>
                <w:szCs w:val="18"/>
              </w:rPr>
              <w:t>10</w:t>
            </w:r>
          </w:p>
        </w:tc>
        <w:tc>
          <w:tcPr>
            <w:tcW w:w="1045" w:type="pct"/>
            <w:shd w:val="clear" w:color="auto" w:fill="auto"/>
          </w:tcPr>
          <w:p w14:paraId="004BEAFD" w14:textId="4C3CE8AA" w:rsidR="005C20F2" w:rsidRPr="000E60E1" w:rsidRDefault="005C20F2" w:rsidP="005C20F2">
            <w:pPr>
              <w:jc w:val="center"/>
              <w:rPr>
                <w:rFonts w:ascii="Arial" w:hAnsi="Arial" w:cs="Arial"/>
                <w:sz w:val="18"/>
                <w:szCs w:val="18"/>
              </w:rPr>
            </w:pPr>
            <w:r>
              <w:rPr>
                <w:rFonts w:ascii="Arial" w:hAnsi="Arial" w:cs="Arial"/>
                <w:sz w:val="18"/>
                <w:szCs w:val="18"/>
              </w:rPr>
              <w:t>329,00 €</w:t>
            </w:r>
          </w:p>
        </w:tc>
        <w:tc>
          <w:tcPr>
            <w:tcW w:w="1210" w:type="pct"/>
            <w:shd w:val="clear" w:color="auto" w:fill="auto"/>
          </w:tcPr>
          <w:p w14:paraId="7B82A1DB" w14:textId="1D4CC026" w:rsidR="005C20F2" w:rsidRPr="000E60E1" w:rsidRDefault="005C20F2" w:rsidP="005C20F2">
            <w:pPr>
              <w:jc w:val="center"/>
              <w:rPr>
                <w:rFonts w:ascii="Arial" w:hAnsi="Arial" w:cs="Arial"/>
                <w:sz w:val="18"/>
                <w:szCs w:val="18"/>
              </w:rPr>
            </w:pPr>
            <w:r>
              <w:rPr>
                <w:rFonts w:ascii="Arial" w:hAnsi="Arial" w:cs="Arial"/>
                <w:sz w:val="18"/>
                <w:szCs w:val="18"/>
              </w:rPr>
              <w:t>32,90 €</w:t>
            </w:r>
          </w:p>
        </w:tc>
        <w:tc>
          <w:tcPr>
            <w:tcW w:w="1187" w:type="pct"/>
            <w:shd w:val="clear" w:color="auto" w:fill="auto"/>
          </w:tcPr>
          <w:p w14:paraId="5D88465E" w14:textId="472F3B7B" w:rsidR="005C20F2" w:rsidRPr="000E60E1" w:rsidRDefault="005C20F2" w:rsidP="005C20F2">
            <w:pPr>
              <w:jc w:val="center"/>
              <w:rPr>
                <w:rFonts w:ascii="Arial" w:hAnsi="Arial" w:cs="Arial"/>
                <w:sz w:val="18"/>
                <w:szCs w:val="18"/>
              </w:rPr>
            </w:pPr>
            <w:r>
              <w:rPr>
                <w:rFonts w:ascii="Arial" w:hAnsi="Arial" w:cs="Arial"/>
                <w:sz w:val="18"/>
                <w:szCs w:val="18"/>
              </w:rPr>
              <w:t>125</w:t>
            </w:r>
          </w:p>
        </w:tc>
      </w:tr>
    </w:tbl>
    <w:p w14:paraId="68397CFB" w14:textId="406F2871" w:rsidR="006379A0" w:rsidRPr="00066831" w:rsidRDefault="006379A0" w:rsidP="00066831">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eastAsia="Arial" w:hAnsi="Arial" w:cs="Arial"/>
          <w:sz w:val="22"/>
          <w:szCs w:val="22"/>
          <w:shd w:val="clear" w:color="auto" w:fill="FFFFFF"/>
        </w:rPr>
      </w:pPr>
    </w:p>
    <w:p w14:paraId="007C8FEA" w14:textId="511E8423" w:rsidR="006379A0" w:rsidRDefault="00CC0373">
      <w:pPr>
        <w:pStyle w:val="StandardWeb"/>
        <w:shd w:val="clear" w:color="auto" w:fill="FFFFFF"/>
        <w:spacing w:before="0" w:line="360" w:lineRule="auto"/>
        <w:jc w:val="both"/>
        <w:rPr>
          <w:rStyle w:val="Ohne"/>
          <w:rFonts w:ascii="Arial" w:hAnsi="Arial"/>
          <w:sz w:val="22"/>
          <w:szCs w:val="22"/>
        </w:rPr>
      </w:pPr>
      <w:r>
        <w:rPr>
          <w:rStyle w:val="Ohne"/>
          <w:rFonts w:ascii="Arial" w:hAnsi="Arial"/>
          <w:sz w:val="22"/>
          <w:szCs w:val="22"/>
        </w:rPr>
        <w:t>Mehr Informationen zum AURO-Sortiment sowie den nächstgelegenen Händler über die Händlersuche finden Sie auf der Homepage</w:t>
      </w:r>
      <w:r>
        <w:rPr>
          <w:rStyle w:val="Hyperlink2"/>
        </w:rPr>
        <w:t xml:space="preserve"> www.auro.de</w:t>
      </w:r>
      <w:r>
        <w:rPr>
          <w:rStyle w:val="Ohne"/>
          <w:rFonts w:ascii="Arial" w:hAnsi="Arial"/>
          <w:sz w:val="22"/>
          <w:szCs w:val="22"/>
        </w:rPr>
        <w:t xml:space="preserve">. </w:t>
      </w:r>
    </w:p>
    <w:p w14:paraId="37DDCC55" w14:textId="77777777" w:rsidR="00066831" w:rsidRDefault="00066831">
      <w:pPr>
        <w:pStyle w:val="StandardWeb"/>
        <w:shd w:val="clear" w:color="auto" w:fill="FFFFFF"/>
        <w:spacing w:before="0" w:line="360" w:lineRule="auto"/>
        <w:jc w:val="both"/>
        <w:rPr>
          <w:rStyle w:val="Ohne"/>
          <w:rFonts w:ascii="Arial" w:eastAsia="Arial" w:hAnsi="Arial" w:cs="Arial"/>
          <w:sz w:val="22"/>
          <w:szCs w:val="22"/>
        </w:rPr>
      </w:pPr>
    </w:p>
    <w:p w14:paraId="45A9B89C" w14:textId="77777777"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87AF" w14:textId="77777777" w:rsidR="009A55EF" w:rsidRDefault="009A55EF">
      <w:r>
        <w:separator/>
      </w:r>
    </w:p>
  </w:endnote>
  <w:endnote w:type="continuationSeparator" w:id="0">
    <w:p w14:paraId="3F8E5AE6" w14:textId="77777777" w:rsidR="009A55EF" w:rsidRDefault="009A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110A" w14:textId="77777777" w:rsidR="006379A0" w:rsidRDefault="006379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A33C" w14:textId="77777777" w:rsidR="009A55EF" w:rsidRDefault="009A55EF">
      <w:r>
        <w:separator/>
      </w:r>
    </w:p>
  </w:footnote>
  <w:footnote w:type="continuationSeparator" w:id="0">
    <w:p w14:paraId="7BF047A4" w14:textId="77777777" w:rsidR="009A55EF" w:rsidRDefault="009A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9A55EF">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77777777" w:rsidR="006379A0" w:rsidRDefault="00CC0373">
                    <w:pPr>
                      <w:jc w:val="both"/>
                      <w:rPr>
                        <w:rFonts w:ascii="Arial" w:eastAsia="Arial" w:hAnsi="Arial" w:cs="Arial"/>
                        <w:sz w:val="20"/>
                        <w:szCs w:val="20"/>
                      </w:rPr>
                    </w:pPr>
                    <w:r>
                      <w:rPr>
                        <w:rFonts w:ascii="Arial" w:hAnsi="Arial"/>
                        <w:sz w:val="20"/>
                        <w:szCs w:val="20"/>
                      </w:rPr>
                      <w:t>Alte Frankfurter Str. 211</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9A55EF">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66831"/>
    <w:rsid w:val="000E60E1"/>
    <w:rsid w:val="00270C95"/>
    <w:rsid w:val="00296F11"/>
    <w:rsid w:val="002C17E0"/>
    <w:rsid w:val="003B42B3"/>
    <w:rsid w:val="0040076D"/>
    <w:rsid w:val="00444DB1"/>
    <w:rsid w:val="004C036C"/>
    <w:rsid w:val="005C20F2"/>
    <w:rsid w:val="005F6E0B"/>
    <w:rsid w:val="006379A0"/>
    <w:rsid w:val="006453A6"/>
    <w:rsid w:val="006E2829"/>
    <w:rsid w:val="009A55EF"/>
    <w:rsid w:val="00AF3DD8"/>
    <w:rsid w:val="00BC52FB"/>
    <w:rsid w:val="00C67C0D"/>
    <w:rsid w:val="00CC0373"/>
    <w:rsid w:val="00DB0F5A"/>
    <w:rsid w:val="00FE7385"/>
    <w:rsid w:val="00FE7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uro.de/de/produkte/moebel-und-holzflaechen/gartenmoebel-und-terrassenoele/801-gartenholz-reiniger/" TargetMode="External"/><Relationship Id="rId13" Type="http://schemas.openxmlformats.org/officeDocument/2006/relationships/hyperlink" Target="https://www.auro.de/de/produkte/moebel-und-holzflaechen/gartenmoebel-und-terrassenoele/801-gartenholz-reiniger/" TargetMode="External"/><Relationship Id="rId18" Type="http://schemas.openxmlformats.org/officeDocument/2006/relationships/hyperlink" Target="https://www.auro.de/de/produkte/moebel-und-holzflaechen/lacke/517-cfl-lack-matt/" TargetMode="External"/><Relationship Id="rId3" Type="http://schemas.openxmlformats.org/officeDocument/2006/relationships/webSettings" Target="webSettings.xml"/><Relationship Id="rId21" Type="http://schemas.openxmlformats.org/officeDocument/2006/relationships/hyperlink" Target="https://www.auro.de/de/produkte/moebel-und-holzflaechen/lacke/516-90-weisslack-glaenzend/" TargetMode="External"/><Relationship Id="rId7" Type="http://schemas.openxmlformats.org/officeDocument/2006/relationships/footer" Target="footer1.xml"/><Relationship Id="rId12" Type="http://schemas.openxmlformats.org/officeDocument/2006/relationships/hyperlink" Target="https://www.auro.de/de/produkte/moebel-und-holzflaechen/lacke/517-90-weisslack-matt/" TargetMode="External"/><Relationship Id="rId17" Type="http://schemas.openxmlformats.org/officeDocument/2006/relationships/hyperlink" Target="https://www.auro.de/de/produkte/moebel-und-holzflaechen/lacke/516-cfl-lack-glaenzend/" TargetMode="External"/><Relationship Id="rId2" Type="http://schemas.openxmlformats.org/officeDocument/2006/relationships/settings" Target="settings.xml"/><Relationship Id="rId16" Type="http://schemas.openxmlformats.org/officeDocument/2006/relationships/hyperlink" Target="https://www.auro.de/de/produkte/moebel-und-holzflaechen/gartenmoebel-und-terrassenoele/110-terrassenoel/" TargetMode="External"/><Relationship Id="rId20" Type="http://schemas.openxmlformats.org/officeDocument/2006/relationships/hyperlink" Target="https://www.auro.de/de/produkte/moebel-und-holzflaechen/lacke/themenseite-colours-for-life-lack-mat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uro.de/de/produkte/moebel-und-holzflaechen/lacke/517-cfl-lack-matt/" TargetMode="External"/><Relationship Id="rId5" Type="http://schemas.openxmlformats.org/officeDocument/2006/relationships/endnotes" Target="endnotes.xml"/><Relationship Id="rId15" Type="http://schemas.openxmlformats.org/officeDocument/2006/relationships/hyperlink" Target="https://www.auro.de/de/produkte/moebel-und-holzflaechen/gartenmoebel-und-terrassenoele/115-gartenmoebeloel-aqua/" TargetMode="External"/><Relationship Id="rId23" Type="http://schemas.openxmlformats.org/officeDocument/2006/relationships/theme" Target="theme/theme1.xml"/><Relationship Id="rId10" Type="http://schemas.openxmlformats.org/officeDocument/2006/relationships/hyperlink" Target="https://www.auro.de/de/produkte/moebel-und-holzflaechen/gartenmoebel-und-terrassenoele/102-gartenmoebeloel-classic/" TargetMode="External"/><Relationship Id="rId19" Type="http://schemas.openxmlformats.org/officeDocument/2006/relationships/hyperlink" Target="https://www.auro.de/de/produkte/moebel-und-holzflaechen/lacke/themenseite-colours-for-life-lack-matt/" TargetMode="External"/><Relationship Id="rId4" Type="http://schemas.openxmlformats.org/officeDocument/2006/relationships/footnotes" Target="footnotes.xml"/><Relationship Id="rId9" Type="http://schemas.openxmlformats.org/officeDocument/2006/relationships/hyperlink" Target="https://www.auro.de/de/produkte/moebel-und-holzflaechen/gartenmoebel-und-terrassenoele/110-terrassenoel/" TargetMode="External"/><Relationship Id="rId14" Type="http://schemas.openxmlformats.org/officeDocument/2006/relationships/hyperlink" Target="https://www.auro.de/de/produkte/moebel-und-holzflaechen/gartenmoebel-und-terrassenoele/102-gartenmoebeloel-classi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2102_PM_AURO_Garten_Terrassenoele_CFL_Lacke</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2102_PM_AURO_Garten_Terrassenoele_CFL_Lacke</dc:title>
  <dc:creator>Schrader, Nadine</dc:creator>
  <cp:lastModifiedBy>Schrader, Nadine</cp:lastModifiedBy>
  <cp:revision>7</cp:revision>
  <cp:lastPrinted>2021-02-09T08:52:00Z</cp:lastPrinted>
  <dcterms:created xsi:type="dcterms:W3CDTF">2021-02-09T08:42:00Z</dcterms:created>
  <dcterms:modified xsi:type="dcterms:W3CDTF">2021-02-22T15:52:00Z</dcterms:modified>
</cp:coreProperties>
</file>